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1668780" cy="1711325"/>
            <wp:effectExtent b="0" l="0" r="0" t="0"/>
            <wp:docPr descr="A picture containing logo&#10;&#10;Description automatically generated" id="17"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1668780" cy="1711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Briercliffe with Extwistle Parish Council</w:t>
      </w:r>
    </w:p>
    <w:p w:rsidR="00000000" w:rsidDel="00000000" w:rsidP="00000000" w:rsidRDefault="00000000" w:rsidRPr="00000000" w14:paraId="00000003">
      <w:pPr>
        <w:jc w:val="cente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 Thursday 6</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November  2025 at 7.30pm at Briercliffe Community Centre. </w:t>
      </w:r>
    </w:p>
    <w:p w:rsidR="00000000" w:rsidDel="00000000" w:rsidP="00000000" w:rsidRDefault="00000000" w:rsidRPr="00000000" w14:paraId="0000000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Present: Councillors, Pippa Lishman (Vice Chair), Mchael Greenwood, Gordon Lishman, Roger Frost</w:t>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In Attendance: Three Members of the Public, R Greenwood (Clerk)  </w:t>
      </w:r>
    </w:p>
    <w:p w:rsidR="00000000" w:rsidDel="00000000" w:rsidP="00000000" w:rsidRDefault="00000000" w:rsidRPr="00000000" w14:paraId="00000007">
      <w:pPr>
        <w:spacing w:after="0" w:lineRule="auto"/>
        <w:rPr>
          <w:rFonts w:ascii="Arial" w:cs="Arial" w:eastAsia="Arial" w:hAnsi="Arial"/>
          <w:sz w:val="20"/>
          <w:szCs w:val="20"/>
        </w:rPr>
      </w:pPr>
      <w:r w:rsidDel="00000000" w:rsidR="00000000" w:rsidRPr="00000000">
        <w:rPr>
          <w:rtl w:val="0"/>
        </w:rPr>
      </w:r>
    </w:p>
    <w:tbl>
      <w:tblPr>
        <w:tblStyle w:val="Table1"/>
        <w:tblW w:w="1050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81"/>
        <w:gridCol w:w="1134"/>
        <w:gridCol w:w="1285"/>
        <w:tblGridChange w:id="0">
          <w:tblGrid>
            <w:gridCol w:w="8081"/>
            <w:gridCol w:w="1134"/>
            <w:gridCol w:w="1285"/>
          </w:tblGrid>
        </w:tblGridChange>
      </w:tblGrid>
      <w:tr>
        <w:trPr>
          <w:cantSplit w:val="0"/>
          <w:trHeight w:val="70" w:hRule="atLeast"/>
          <w:tblHeader w:val="0"/>
        </w:trPr>
        <w:tc>
          <w:tcPr>
            <w:gridSpan w:val="3"/>
          </w:tcPr>
          <w:p w:rsidR="00000000" w:rsidDel="00000000" w:rsidP="00000000" w:rsidRDefault="00000000" w:rsidRPr="00000000" w14:paraId="00000008">
            <w:pPr>
              <w:spacing w:after="0" w:line="240" w:lineRule="auto"/>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The Vice Chair opened and welcomed all to the meeting. </w:t>
            </w:r>
          </w:p>
          <w:p w:rsidR="00000000" w:rsidDel="00000000" w:rsidP="00000000" w:rsidRDefault="00000000" w:rsidRPr="00000000" w14:paraId="00000009">
            <w:pPr>
              <w:spacing w:after="0" w:line="240" w:lineRule="auto"/>
              <w:rPr>
                <w:rFonts w:ascii="Arial" w:cs="Arial" w:eastAsia="Arial" w:hAnsi="Arial"/>
                <w:sz w:val="20"/>
                <w:szCs w:val="20"/>
              </w:rPr>
            </w:pPr>
            <w:r w:rsidDel="00000000" w:rsidR="00000000" w:rsidRPr="00000000">
              <w:rPr>
                <w:rtl w:val="0"/>
              </w:rPr>
            </w:r>
          </w:p>
        </w:tc>
      </w:tr>
      <w:tr>
        <w:trPr>
          <w:cantSplit w:val="0"/>
          <w:trHeight w:val="511" w:hRule="atLeast"/>
          <w:tblHeader w:val="0"/>
        </w:trPr>
        <w:tc>
          <w:tcPr/>
          <w:p w:rsidR="00000000" w:rsidDel="00000000" w:rsidP="00000000" w:rsidRDefault="00000000" w:rsidRPr="00000000" w14:paraId="0000000C">
            <w:pPr>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Actions by Clerk</w:t>
            </w:r>
          </w:p>
        </w:tc>
        <w:tc>
          <w:tcPr/>
          <w:p w:rsidR="00000000" w:rsidDel="00000000" w:rsidP="00000000" w:rsidRDefault="00000000" w:rsidRPr="00000000" w14:paraId="0000000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Cllr Support</w:t>
            </w:r>
          </w:p>
        </w:tc>
      </w:tr>
      <w:tr>
        <w:trPr>
          <w:cantSplit w:val="0"/>
          <w:trHeight w:val="354" w:hRule="atLeast"/>
          <w:tblHeader w:val="0"/>
        </w:trPr>
        <w:tc>
          <w:tcPr>
            <w:gridSpan w:val="3"/>
          </w:tcPr>
          <w:p w:rsidR="00000000" w:rsidDel="00000000" w:rsidP="00000000" w:rsidRDefault="00000000" w:rsidRPr="00000000" w14:paraId="0000000F">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25/26/00451 Apologies for absence</w:t>
            </w:r>
          </w:p>
        </w:tc>
      </w:tr>
      <w:tr>
        <w:trPr>
          <w:cantSplit w:val="0"/>
          <w:trHeight w:val="511" w:hRule="atLeast"/>
          <w:tblHeader w:val="0"/>
        </w:trPr>
        <w:tc>
          <w:tcPr/>
          <w:p w:rsidR="00000000" w:rsidDel="00000000" w:rsidP="00000000" w:rsidRDefault="00000000" w:rsidRPr="00000000" w14:paraId="00000012">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Apologies were received and accepted from Cllr Halstead, Cllr Michael McFarlane, C.C Mark Poulton and PCSO Jodie Hudson. </w:t>
            </w:r>
          </w:p>
          <w:p w:rsidR="00000000" w:rsidDel="00000000" w:rsidP="00000000" w:rsidRDefault="00000000" w:rsidRPr="00000000" w14:paraId="00000013">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4">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5">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10" w:hRule="atLeast"/>
          <w:tblHeader w:val="0"/>
        </w:trPr>
        <w:tc>
          <w:tcPr>
            <w:gridSpan w:val="3"/>
          </w:tcPr>
          <w:p w:rsidR="00000000" w:rsidDel="00000000" w:rsidP="00000000" w:rsidRDefault="00000000" w:rsidRPr="00000000" w14:paraId="00000016">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25/26/0452 Disclosable Pecuniary Interest</w:t>
            </w:r>
          </w:p>
        </w:tc>
      </w:tr>
      <w:tr>
        <w:trPr>
          <w:cantSplit w:val="0"/>
          <w:trHeight w:val="70" w:hRule="atLeast"/>
          <w:tblHeader w:val="0"/>
        </w:trPr>
        <w:tc>
          <w:tcPr/>
          <w:p w:rsidR="00000000" w:rsidDel="00000000" w:rsidP="00000000" w:rsidRDefault="00000000" w:rsidRPr="00000000" w14:paraId="00000019">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Councillor declared a Pecuniary Interest, but Cllr. Frost declared a non-pecuniary interest in planning. </w:t>
            </w:r>
          </w:p>
          <w:p w:rsidR="00000000" w:rsidDel="00000000" w:rsidP="00000000" w:rsidRDefault="00000000" w:rsidRPr="00000000" w14:paraId="0000001A">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B">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C">
            <w:pPr>
              <w:tabs>
                <w:tab w:val="left" w:leader="none" w:pos="1276"/>
              </w:tabs>
              <w:spacing w:after="0" w:line="240" w:lineRule="auto"/>
              <w:jc w:val="center"/>
              <w:rPr>
                <w:rFonts w:ascii="Arial" w:cs="Arial" w:eastAsia="Arial" w:hAnsi="Arial"/>
                <w:sz w:val="20"/>
                <w:szCs w:val="20"/>
              </w:rPr>
            </w:pPr>
            <w:r w:rsidDel="00000000" w:rsidR="00000000" w:rsidRPr="00000000">
              <w:rPr>
                <w:rtl w:val="0"/>
              </w:rPr>
            </w:r>
          </w:p>
        </w:tc>
      </w:tr>
      <w:tr>
        <w:trPr>
          <w:cantSplit w:val="0"/>
          <w:trHeight w:val="301" w:hRule="atLeast"/>
          <w:tblHeader w:val="0"/>
        </w:trPr>
        <w:tc>
          <w:tcPr>
            <w:gridSpan w:val="3"/>
          </w:tcPr>
          <w:p w:rsidR="00000000" w:rsidDel="00000000" w:rsidP="00000000" w:rsidRDefault="00000000" w:rsidRPr="00000000" w14:paraId="0000001D">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25/26/0453 Minutes of the Parish Council Meetings.</w:t>
            </w:r>
            <w:r w:rsidDel="00000000" w:rsidR="00000000" w:rsidRPr="00000000">
              <w:rPr>
                <w:rtl w:val="0"/>
              </w:rPr>
            </w:r>
          </w:p>
        </w:tc>
      </w:tr>
      <w:tr>
        <w:trPr>
          <w:cantSplit w:val="0"/>
          <w:trHeight w:val="562" w:hRule="atLeast"/>
          <w:tblHeader w:val="0"/>
        </w:trPr>
        <w:tc>
          <w:tcPr/>
          <w:p w:rsidR="00000000" w:rsidDel="00000000" w:rsidP="00000000" w:rsidRDefault="00000000" w:rsidRPr="00000000" w14:paraId="00000020">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minutes of the meeting held October 2025 are still with the Chair and will be presented at the next meeting. </w:t>
            </w:r>
          </w:p>
          <w:p w:rsidR="00000000" w:rsidDel="00000000" w:rsidP="00000000" w:rsidRDefault="00000000" w:rsidRPr="00000000" w14:paraId="00000021">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22">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23">
            <w:pPr>
              <w:tabs>
                <w:tab w:val="left" w:leader="none" w:pos="1276"/>
              </w:tabs>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MM</w:t>
            </w:r>
          </w:p>
        </w:tc>
      </w:tr>
      <w:tr>
        <w:trPr>
          <w:cantSplit w:val="0"/>
          <w:trHeight w:val="393" w:hRule="atLeast"/>
          <w:tblHeader w:val="0"/>
        </w:trPr>
        <w:tc>
          <w:tcPr>
            <w:gridSpan w:val="3"/>
          </w:tcPr>
          <w:p w:rsidR="00000000" w:rsidDel="00000000" w:rsidP="00000000" w:rsidRDefault="00000000" w:rsidRPr="00000000" w14:paraId="00000024">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25/26/0454 Matters outstanding from the previous Minutes</w:t>
            </w:r>
          </w:p>
        </w:tc>
      </w:tr>
      <w:tr>
        <w:trPr>
          <w:cantSplit w:val="0"/>
          <w:trHeight w:val="307" w:hRule="atLeast"/>
          <w:tblHeader w:val="0"/>
        </w:trPr>
        <w:tc>
          <w:tcPr/>
          <w:p w:rsidR="00000000" w:rsidDel="00000000" w:rsidP="00000000" w:rsidRDefault="00000000" w:rsidRPr="00000000" w14:paraId="00000027">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Complaint regarding trees on Talbot Drive  – this has been referred to Burnley Borough Council. The trees belong to the Mill and are not Parish Council or residents responsibility. </w:t>
            </w:r>
          </w:p>
          <w:p w:rsidR="00000000" w:rsidDel="00000000" w:rsidP="00000000" w:rsidRDefault="00000000" w:rsidRPr="00000000" w14:paraId="00000028">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date for the Orchard Planting has been deferred till the 22</w:t>
            </w:r>
            <w:r w:rsidDel="00000000" w:rsidR="00000000" w:rsidRPr="00000000">
              <w:rPr>
                <w:rFonts w:ascii="Arial" w:cs="Arial" w:eastAsia="Arial" w:hAnsi="Arial"/>
                <w:sz w:val="20"/>
                <w:szCs w:val="20"/>
                <w:vertAlign w:val="superscript"/>
                <w:rtl w:val="0"/>
              </w:rPr>
              <w:t xml:space="preserve">nd</w:t>
            </w:r>
            <w:r w:rsidDel="00000000" w:rsidR="00000000" w:rsidRPr="00000000">
              <w:rPr>
                <w:rFonts w:ascii="Arial" w:cs="Arial" w:eastAsia="Arial" w:hAnsi="Arial"/>
                <w:sz w:val="20"/>
                <w:szCs w:val="20"/>
                <w:rtl w:val="0"/>
              </w:rPr>
              <w:t xml:space="preserve"> November. </w:t>
            </w:r>
          </w:p>
          <w:p w:rsidR="00000000" w:rsidDel="00000000" w:rsidP="00000000" w:rsidRDefault="00000000" w:rsidRPr="00000000" w14:paraId="0000002A">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Christmas Parcel donation request continues, the Hare and Hounds Pub has made a very generous donation to this. </w:t>
            </w:r>
          </w:p>
          <w:p w:rsidR="00000000" w:rsidDel="00000000" w:rsidP="00000000" w:rsidRDefault="00000000" w:rsidRPr="00000000" w14:paraId="0000002C">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concern from a resident regarding the asbestos water pipes for Talbot Street / Kimberley Street, will be referred to Environmental Health, on the request of the resident after United Utilities stated that the water pipes are safe. </w:t>
            </w:r>
          </w:p>
          <w:p w:rsidR="00000000" w:rsidDel="00000000" w:rsidP="00000000" w:rsidRDefault="00000000" w:rsidRPr="00000000" w14:paraId="0000002E">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lease for the Community Centre has been processed, this did not cost £230 as previously estimated but £45.</w:t>
            </w:r>
          </w:p>
          <w:p w:rsidR="00000000" w:rsidDel="00000000" w:rsidP="00000000" w:rsidRDefault="00000000" w:rsidRPr="00000000" w14:paraId="00000030">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1">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2">
            <w:pPr>
              <w:tabs>
                <w:tab w:val="left" w:leader="none" w:pos="1276"/>
              </w:tabs>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tabs>
                <w:tab w:val="left" w:leader="none" w:pos="1276"/>
              </w:tabs>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tabs>
                <w:tab w:val="left" w:leader="none" w:pos="1276"/>
              </w:tabs>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tabs>
                <w:tab w:val="left" w:leader="none" w:pos="1276"/>
              </w:tabs>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tabs>
                <w:tab w:val="left" w:leader="none" w:pos="1276"/>
              </w:tabs>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PL</w:t>
            </w:r>
          </w:p>
        </w:tc>
      </w:tr>
      <w:tr>
        <w:trPr>
          <w:cantSplit w:val="0"/>
          <w:trHeight w:val="371" w:hRule="atLeast"/>
          <w:tblHeader w:val="0"/>
        </w:trPr>
        <w:tc>
          <w:tcPr/>
          <w:p w:rsidR="00000000" w:rsidDel="00000000" w:rsidP="00000000" w:rsidRDefault="00000000" w:rsidRPr="00000000" w14:paraId="00000037">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25/26/0455 Planning Working Group. </w:t>
            </w:r>
          </w:p>
        </w:tc>
        <w:tc>
          <w:tcPr/>
          <w:p w:rsidR="00000000" w:rsidDel="00000000" w:rsidP="00000000" w:rsidRDefault="00000000" w:rsidRPr="00000000" w14:paraId="00000038">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9">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3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FUL/2025/0480 Waste Transfer Site. Concerns from residents on Horning Crescent are ongoing and the Borough Councillors are dealing with this. </w:t>
            </w:r>
          </w:p>
          <w:p w:rsidR="00000000" w:rsidDel="00000000" w:rsidP="00000000" w:rsidRDefault="00000000" w:rsidRPr="00000000" w14:paraId="0000003B">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FUL/2025/0519 Copacabana the objections to this application are ongoing </w:t>
            </w:r>
          </w:p>
          <w:p w:rsidR="00000000" w:rsidDel="00000000" w:rsidP="00000000" w:rsidRDefault="00000000" w:rsidRPr="00000000" w14:paraId="0000003D">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Calderdale Energy Park, following receipt of the project’s Scoping Opinion from the Planning Inspectorate. Calderdale Energy Park is now preparing to carry out a series of land surveys across the study area. These surveys are an essential part of early-stage environmental and technical assessments and will help ensure that any future proposals are informed by robust evidence and local environmental considerations. </w:t>
            </w:r>
          </w:p>
          <w:p w:rsidR="00000000" w:rsidDel="00000000" w:rsidP="00000000" w:rsidRDefault="00000000" w:rsidRPr="00000000" w14:paraId="0000003F">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Letters have been issued to landowners requesting access for these surveys. The surveys </w:t>
            </w:r>
            <w:r w:rsidDel="00000000" w:rsidR="00000000" w:rsidRPr="00000000">
              <w:rPr>
                <w:rFonts w:ascii="Arial" w:cs="Arial" w:eastAsia="Arial" w:hAnsi="Arial"/>
                <w:b w:val="1"/>
                <w:bCs w:val="1"/>
                <w:sz w:val="20"/>
                <w:szCs w:val="20"/>
                <w:rtl w:val="0"/>
              </w:rPr>
              <w:t xml:space="preserve">do not</w:t>
            </w:r>
            <w:r w:rsidDel="00000000" w:rsidR="00000000" w:rsidRPr="00000000">
              <w:rPr>
                <w:rFonts w:ascii="Arial" w:cs="Arial" w:eastAsia="Arial" w:hAnsi="Arial"/>
                <w:sz w:val="20"/>
                <w:szCs w:val="20"/>
                <w:rtl w:val="0"/>
              </w:rPr>
              <w:t xml:space="preserve"> indicate that any specific land will host project infrastructure, nor do they represent any planning decision. They are simply a standard and necessary step for all Nationally Significant Infrastructure Projects (NSIPs), allowing the team to understand existing site conditions before any design decisions are made. </w:t>
            </w:r>
          </w:p>
          <w:p w:rsidR="00000000" w:rsidDel="00000000" w:rsidP="00000000" w:rsidRDefault="00000000" w:rsidRPr="00000000" w14:paraId="00000040">
            <w:pPr>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1">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2">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43">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25/26/0456 Communication Working Group</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46">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deadline for article submission for the Christmas Newsletter is 10</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November, anyone wishing to add anything can do so by contacting either Cllr Pippa Lishman or the clerk. </w:t>
            </w:r>
          </w:p>
          <w:p w:rsidR="00000000" w:rsidDel="00000000" w:rsidP="00000000" w:rsidRDefault="00000000" w:rsidRPr="00000000" w14:paraId="00000047">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8">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9">
            <w:pPr>
              <w:tabs>
                <w:tab w:val="left" w:leader="none" w:pos="1276"/>
              </w:tabs>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PL</w:t>
            </w:r>
          </w:p>
        </w:tc>
      </w:tr>
      <w:tr>
        <w:trPr>
          <w:cantSplit w:val="0"/>
          <w:trHeight w:val="290" w:hRule="atLeast"/>
          <w:tblHeader w:val="0"/>
        </w:trPr>
        <w:tc>
          <w:tcPr>
            <w:gridSpan w:val="3"/>
          </w:tcPr>
          <w:p w:rsidR="00000000" w:rsidDel="00000000" w:rsidP="00000000" w:rsidRDefault="00000000" w:rsidRPr="00000000" w14:paraId="0000004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25/26/0457  Contractor Working Group</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4D">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It was reported that the Lengthsman is busy and has started some of the outstanding winter works. </w:t>
            </w:r>
          </w:p>
          <w:p w:rsidR="00000000" w:rsidDel="00000000" w:rsidP="00000000" w:rsidRDefault="00000000" w:rsidRPr="00000000" w14:paraId="0000004E">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p w:rsidR="00000000" w:rsidDel="00000000" w:rsidP="00000000" w:rsidRDefault="00000000" w:rsidRPr="00000000" w14:paraId="0000004F">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0">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51">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25/26/0458  Allotment and Garage Working Group</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54">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is tabled below. </w:t>
            </w:r>
          </w:p>
          <w:p w:rsidR="00000000" w:rsidDel="00000000" w:rsidP="00000000" w:rsidRDefault="00000000" w:rsidRPr="00000000" w14:paraId="00000055">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member of the public reported that his pen is not suitable to house his chickens due to flooding. A proposal has been put together to install a soak away drain and a spend of £300 was proposed. PL proposed, RF seconded, I objection all others in favour</w:t>
            </w:r>
            <w:r w:rsidDel="00000000" w:rsidR="00000000" w:rsidRPr="00000000">
              <w:rPr>
                <w:rFonts w:ascii="Arial" w:cs="Arial" w:eastAsia="Arial" w:hAnsi="Arial"/>
                <w:b w:val="1"/>
                <w:bCs w:val="1"/>
                <w:sz w:val="20"/>
                <w:szCs w:val="20"/>
                <w:rtl w:val="0"/>
              </w:rPr>
              <w:t xml:space="preserve">. It was resolved to undertake the allotment holders plan</w:t>
            </w:r>
            <w:r w:rsidDel="00000000" w:rsidR="00000000" w:rsidRPr="00000000">
              <w:rPr>
                <w:rFonts w:ascii="Arial" w:cs="Arial" w:eastAsia="Arial" w:hAnsi="Arial"/>
                <w:sz w:val="20"/>
                <w:szCs w:val="20"/>
                <w:rtl w:val="0"/>
              </w:rPr>
              <w:t xml:space="preserve"> for the soak away drain. </w:t>
            </w:r>
          </w:p>
          <w:p w:rsidR="00000000" w:rsidDel="00000000" w:rsidP="00000000" w:rsidRDefault="00000000" w:rsidRPr="00000000" w14:paraId="00000057">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It was reported that the entrance road into the allotments, including the end of Harrison Street is in need of urgent repair. The Lengthsman has provided a quote to undertake this work. </w:t>
            </w:r>
          </w:p>
          <w:p w:rsidR="00000000" w:rsidDel="00000000" w:rsidP="00000000" w:rsidRDefault="00000000" w:rsidRPr="00000000" w14:paraId="00000059">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A">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B">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w:t>
            </w:r>
          </w:p>
        </w:tc>
      </w:tr>
      <w:tr>
        <w:trPr>
          <w:cantSplit w:val="0"/>
          <w:trHeight w:val="524" w:hRule="atLeast"/>
          <w:tblHeader w:val="0"/>
        </w:trPr>
        <w:tc>
          <w:tcPr>
            <w:gridSpan w:val="3"/>
          </w:tcPr>
          <w:p w:rsidR="00000000" w:rsidDel="00000000" w:rsidP="00000000" w:rsidRDefault="00000000" w:rsidRPr="00000000" w14:paraId="0000005F">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Cllr M Greenwood left the meeting. </w:t>
            </w:r>
          </w:p>
        </w:tc>
      </w:tr>
      <w:tr>
        <w:trPr>
          <w:cantSplit w:val="0"/>
          <w:trHeight w:val="307" w:hRule="atLeast"/>
          <w:tblHeader w:val="0"/>
        </w:trPr>
        <w:tc>
          <w:tcPr>
            <w:gridSpan w:val="3"/>
          </w:tcPr>
          <w:p w:rsidR="00000000" w:rsidDel="00000000" w:rsidP="00000000" w:rsidRDefault="00000000" w:rsidRPr="00000000" w14:paraId="00000062">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b w:val="1"/>
                <w:bCs w:val="1"/>
                <w:sz w:val="20"/>
                <w:szCs w:val="20"/>
                <w:rtl w:val="0"/>
              </w:rPr>
              <w:t xml:space="preserve">5/26/0459 Policy  Working Group</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65">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Livery Policy has been approved at a previous meeting. Those with horses have asked that a line be included regarding colts and intact male horses. </w:t>
            </w:r>
          </w:p>
          <w:p w:rsidR="00000000" w:rsidDel="00000000" w:rsidP="00000000" w:rsidRDefault="00000000" w:rsidRPr="00000000" w14:paraId="00000066">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Due to the proposed rental increase across the allotments, it was proposed that the livery plot be let on a six-month renewing contract. Proposed PL, Seconded GL All in favour. </w:t>
            </w:r>
            <w:r w:rsidDel="00000000" w:rsidR="00000000" w:rsidRPr="00000000">
              <w:rPr>
                <w:rFonts w:ascii="Arial" w:cs="Arial" w:eastAsia="Arial" w:hAnsi="Arial"/>
                <w:b w:val="1"/>
                <w:bCs w:val="1"/>
                <w:sz w:val="20"/>
                <w:szCs w:val="20"/>
                <w:rtl w:val="0"/>
              </w:rPr>
              <w:t xml:space="preserve">It was resolved that the Livery Leases be six monthly leases </w:t>
            </w:r>
            <w:r w:rsidDel="00000000" w:rsidR="00000000" w:rsidRPr="00000000">
              <w:rPr>
                <w:rFonts w:ascii="Arial" w:cs="Arial" w:eastAsia="Arial" w:hAnsi="Arial"/>
                <w:sz w:val="20"/>
                <w:szCs w:val="20"/>
                <w:rtl w:val="0"/>
              </w:rPr>
              <w:t xml:space="preserve">not twelve monthly as other allotments and pens. </w:t>
            </w:r>
          </w:p>
          <w:p w:rsidR="00000000" w:rsidDel="00000000" w:rsidP="00000000" w:rsidRDefault="00000000" w:rsidRPr="00000000" w14:paraId="00000067">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8">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9">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403" w:hRule="atLeast"/>
          <w:tblHeader w:val="0"/>
        </w:trPr>
        <w:tc>
          <w:tcPr>
            <w:gridSpan w:val="3"/>
          </w:tcPr>
          <w:p w:rsidR="00000000" w:rsidDel="00000000" w:rsidP="00000000" w:rsidRDefault="00000000" w:rsidRPr="00000000" w14:paraId="0000006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25/26/0460  Staffing Working Group </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6D">
            <w:pPr>
              <w:tabs>
                <w:tab w:val="left" w:leader="none" w:pos="881"/>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There was no update from the Staffing Working Group</w:t>
            </w:r>
          </w:p>
          <w:p w:rsidR="00000000" w:rsidDel="00000000" w:rsidP="00000000" w:rsidRDefault="00000000" w:rsidRPr="00000000" w14:paraId="0000006E">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F">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0">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71">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25/26/0461  Woodland Walk Committee Working Group</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74">
            <w:pPr>
              <w:tabs>
                <w:tab w:val="left" w:leader="none" w:pos="881"/>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Lengthsman was thanked for his work. </w:t>
            </w:r>
          </w:p>
          <w:p w:rsidR="00000000" w:rsidDel="00000000" w:rsidP="00000000" w:rsidRDefault="00000000" w:rsidRPr="00000000" w14:paraId="00000075">
            <w:pPr>
              <w:tabs>
                <w:tab w:val="left" w:leader="none" w:pos="881"/>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tabs>
                <w:tab w:val="left" w:leader="none" w:pos="881"/>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130 trees in the Woodland Walk have been marked for felling, this is either due to them suffering from ash dieback or them being in too close proximity to the next tree. </w:t>
            </w:r>
          </w:p>
          <w:p w:rsidR="00000000" w:rsidDel="00000000" w:rsidP="00000000" w:rsidRDefault="00000000" w:rsidRPr="00000000" w14:paraId="00000077">
            <w:pPr>
              <w:tabs>
                <w:tab w:val="left" w:leader="none" w:pos="881"/>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8">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9">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7A">
            <w:pPr>
              <w:tabs>
                <w:tab w:val="left" w:leader="none" w:pos="881"/>
              </w:tabs>
              <w:spacing w:after="0" w:line="240" w:lineRule="auto"/>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Formally adjourn the meeting to allow for Public Participation </w:t>
            </w:r>
          </w:p>
          <w:p w:rsidR="00000000" w:rsidDel="00000000" w:rsidP="00000000" w:rsidRDefault="00000000" w:rsidRPr="00000000" w14:paraId="0000007B">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7E">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25/26/0462 Police Report </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81">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Police Report is tabled below. </w:t>
            </w:r>
          </w:p>
          <w:p w:rsidR="00000000" w:rsidDel="00000000" w:rsidP="00000000" w:rsidRDefault="00000000" w:rsidRPr="00000000" w14:paraId="00000082">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3">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4">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85">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b w:val="1"/>
                <w:bCs w:val="1"/>
                <w:sz w:val="20"/>
                <w:szCs w:val="20"/>
                <w:rtl w:val="0"/>
              </w:rPr>
              <w:t xml:space="preserve">5/26/0463 Borough Councillor’s  Report</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88">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Borough Councillors Report is tabled below. </w:t>
            </w:r>
          </w:p>
        </w:tc>
        <w:tc>
          <w:tcPr/>
          <w:p w:rsidR="00000000" w:rsidDel="00000000" w:rsidP="00000000" w:rsidRDefault="00000000" w:rsidRPr="00000000" w14:paraId="00000089">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A">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8B">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25/26/0464 County Councillors Report </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8E">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County Councillors Report is tabled below. </w:t>
            </w:r>
          </w:p>
          <w:p w:rsidR="00000000" w:rsidDel="00000000" w:rsidP="00000000" w:rsidRDefault="00000000" w:rsidRPr="00000000" w14:paraId="0000008F">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0">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1">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92">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25/26/0465 Public Questions.</w:t>
            </w:r>
            <w:r w:rsidDel="00000000" w:rsidR="00000000" w:rsidRPr="00000000">
              <w:rPr>
                <w:rFonts w:ascii="Arial" w:cs="Arial" w:eastAsia="Arial" w:hAnsi="Arial"/>
                <w:sz w:val="20"/>
                <w:szCs w:val="20"/>
                <w:rtl w:val="0"/>
              </w:rPr>
              <w:t xml:space="preserve"> </w:t>
            </w:r>
          </w:p>
        </w:tc>
      </w:tr>
      <w:tr>
        <w:trPr>
          <w:cantSplit w:val="0"/>
          <w:trHeight w:val="70" w:hRule="atLeast"/>
          <w:tblHeader w:val="0"/>
        </w:trPr>
        <w:tc>
          <w:tcPr/>
          <w:p w:rsidR="00000000" w:rsidDel="00000000" w:rsidP="00000000" w:rsidRDefault="00000000" w:rsidRPr="00000000" w14:paraId="00000095">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public questions were taken. </w:t>
            </w:r>
          </w:p>
          <w:p w:rsidR="00000000" w:rsidDel="00000000" w:rsidP="00000000" w:rsidRDefault="00000000" w:rsidRPr="00000000" w14:paraId="00000096">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7">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8">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99">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25/26/0466  Community Centre report and update.  </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9C">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report was given </w:t>
            </w:r>
          </w:p>
          <w:p w:rsidR="00000000" w:rsidDel="00000000" w:rsidP="00000000" w:rsidRDefault="00000000" w:rsidRPr="00000000" w14:paraId="0000009D">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E">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F">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A0">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25/26/0467 Accounts for Payment. </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A3">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These are tabled below. </w:t>
            </w:r>
          </w:p>
          <w:p w:rsidR="00000000" w:rsidDel="00000000" w:rsidP="00000000" w:rsidRDefault="00000000" w:rsidRPr="00000000" w14:paraId="000000A4">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5">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6">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A7">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25/26/0468 Environment and Heritage </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A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update was given. </w:t>
            </w:r>
          </w:p>
          <w:p w:rsidR="00000000" w:rsidDel="00000000" w:rsidP="00000000" w:rsidRDefault="00000000" w:rsidRPr="00000000" w14:paraId="000000AB">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C">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D">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AE">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25/26/0469 Support for Tax Exemption for Households Facing Terminal Illness.</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B1">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Burnley Borough Council have asked that the parish council support this imitative, the parish council agrees in principle but is concerned about the funding implications. Cllr Frost is to pen the response.  </w:t>
            </w:r>
          </w:p>
          <w:p w:rsidR="00000000" w:rsidDel="00000000" w:rsidP="00000000" w:rsidRDefault="00000000" w:rsidRPr="00000000" w14:paraId="000000B2">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3">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4">
            <w:pPr>
              <w:tabs>
                <w:tab w:val="left" w:leader="none" w:pos="1276"/>
              </w:tabs>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tabs>
                <w:tab w:val="left" w:leader="none" w:pos="1276"/>
              </w:tabs>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RF</w:t>
            </w:r>
          </w:p>
        </w:tc>
      </w:tr>
      <w:tr>
        <w:trPr>
          <w:cantSplit w:val="0"/>
          <w:trHeight w:val="307" w:hRule="atLeast"/>
          <w:tblHeader w:val="0"/>
        </w:trPr>
        <w:tc>
          <w:tcPr>
            <w:gridSpan w:val="3"/>
          </w:tcPr>
          <w:p w:rsidR="00000000" w:rsidDel="00000000" w:rsidP="00000000" w:rsidRDefault="00000000" w:rsidRPr="00000000" w14:paraId="000000B6">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25/26/04470 Garages - new container update.  </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B9">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update was given. </w:t>
            </w:r>
          </w:p>
          <w:p w:rsidR="00000000" w:rsidDel="00000000" w:rsidP="00000000" w:rsidRDefault="00000000" w:rsidRPr="00000000" w14:paraId="000000BA">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B">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C">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BD">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25/26/0471 Clerks report</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C0">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addition to admin and finance works, the following has been completed. </w:t>
            </w:r>
          </w:p>
          <w:p w:rsidR="00000000" w:rsidDel="00000000" w:rsidP="00000000" w:rsidRDefault="00000000" w:rsidRPr="00000000" w14:paraId="000000C1">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Liaise with United Utilities re Talbot Street and the allotment water supply. </w:t>
            </w:r>
          </w:p>
          <w:p w:rsidR="00000000" w:rsidDel="00000000" w:rsidP="00000000" w:rsidRDefault="00000000" w:rsidRPr="00000000" w14:paraId="000000C3">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Liaise with the archivist – we now have three people volunteered. </w:t>
            </w:r>
          </w:p>
          <w:p w:rsidR="00000000" w:rsidDel="00000000" w:rsidP="00000000" w:rsidRDefault="00000000" w:rsidRPr="00000000" w14:paraId="000000C5">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Attendance at two Continuous Professional Development events, Scribefest for accounts and Martyn’s Law which will impact Briercliffe Gala. </w:t>
            </w:r>
          </w:p>
          <w:p w:rsidR="00000000" w:rsidDel="00000000" w:rsidP="00000000" w:rsidRDefault="00000000" w:rsidRPr="00000000" w14:paraId="000000C7">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8">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9">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07" w:hRule="atLeast"/>
          <w:tblHeader w:val="0"/>
        </w:trPr>
        <w:tc>
          <w:tcPr>
            <w:gridSpan w:val="3"/>
          </w:tcPr>
          <w:p w:rsidR="00000000" w:rsidDel="00000000" w:rsidP="00000000" w:rsidRDefault="00000000" w:rsidRPr="00000000" w14:paraId="000000C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25/26/0472 Date of the next meeting. </w:t>
            </w: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0CD">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Dec 4th  2025 – potential change </w:t>
            </w:r>
          </w:p>
          <w:p w:rsidR="00000000" w:rsidDel="00000000" w:rsidP="00000000" w:rsidRDefault="00000000" w:rsidRPr="00000000" w14:paraId="000000CE">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Jan 8th  2026 – potential change</w:t>
            </w:r>
          </w:p>
          <w:p w:rsidR="00000000" w:rsidDel="00000000" w:rsidP="00000000" w:rsidRDefault="00000000" w:rsidRPr="00000000" w14:paraId="000000CF">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Feb 5th 2026</w:t>
            </w:r>
          </w:p>
          <w:p w:rsidR="00000000" w:rsidDel="00000000" w:rsidP="00000000" w:rsidRDefault="00000000" w:rsidRPr="00000000" w14:paraId="000000D0">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Mar 5th 2026 </w:t>
            </w:r>
          </w:p>
          <w:p w:rsidR="00000000" w:rsidDel="00000000" w:rsidP="00000000" w:rsidRDefault="00000000" w:rsidRPr="00000000" w14:paraId="000000D1">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Apr 2th 2026</w:t>
            </w:r>
          </w:p>
          <w:p w:rsidR="00000000" w:rsidDel="00000000" w:rsidP="00000000" w:rsidRDefault="00000000" w:rsidRPr="00000000" w14:paraId="000000D2">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May 14th  2026 (and Annual meeting; first meeting after elections)</w:t>
            </w:r>
          </w:p>
        </w:tc>
        <w:tc>
          <w:tcPr/>
          <w:p w:rsidR="00000000" w:rsidDel="00000000" w:rsidP="00000000" w:rsidRDefault="00000000" w:rsidRPr="00000000" w14:paraId="000000D3">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4">
            <w:pPr>
              <w:tabs>
                <w:tab w:val="left" w:leader="none" w:pos="1276"/>
              </w:tabs>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rPr>
          <w:rFonts w:ascii="Arial" w:cs="Arial" w:eastAsia="Arial" w:hAnsi="Arial"/>
          <w:sz w:val="20"/>
          <w:szCs w:val="20"/>
        </w:rPr>
      </w:pPr>
      <w:r w:rsidDel="00000000" w:rsidR="00000000" w:rsidRPr="00000000">
        <w:rPr>
          <w:rtl w:val="0"/>
        </w:rPr>
      </w:r>
    </w:p>
    <w:tbl>
      <w:tblPr>
        <w:tblStyle w:val="Table2"/>
        <w:tblW w:w="10171.0" w:type="dxa"/>
        <w:jc w:val="left"/>
        <w:tblLayout w:type="fixed"/>
        <w:tblLook w:val="0400"/>
      </w:tblPr>
      <w:tblGrid>
        <w:gridCol w:w="516"/>
        <w:gridCol w:w="2129"/>
        <w:gridCol w:w="1795"/>
        <w:gridCol w:w="5731"/>
        <w:tblGridChange w:id="0">
          <w:tblGrid>
            <w:gridCol w:w="516"/>
            <w:gridCol w:w="2129"/>
            <w:gridCol w:w="1795"/>
            <w:gridCol w:w="5731"/>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rPr>
                <w:rFonts w:ascii="Arial" w:cs="Arial" w:eastAsia="Arial" w:hAnsi="Arial"/>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sz w:val="28"/>
                <w:szCs w:val="28"/>
                <w:rtl w:val="0"/>
              </w:rPr>
              <w:t xml:space="preserve">POLICE Report</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E4">
            <w:pPr>
              <w:rPr>
                <w:rFonts w:ascii="Arial" w:cs="Arial" w:eastAsia="Arial" w:hAnsi="Arial"/>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BRIERCLIFFE AREA 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October – 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November 2025</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INCIDENTS REPORTED - 116</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F0">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F3">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4">
            <w:pP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sz w:val="20"/>
                <w:szCs w:val="20"/>
                <w:rtl w:val="0"/>
              </w:rPr>
              <w:t xml:space="preserve">TYPE OF INCIDENT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rPr>
                <w:rFonts w:ascii="Arial" w:cs="Arial" w:eastAsia="Arial" w:hAnsi="Arial"/>
                <w:sz w:val="20"/>
                <w:szCs w:val="20"/>
              </w:rPr>
            </w:pPr>
            <w:r w:rsidDel="00000000" w:rsidR="00000000" w:rsidRPr="00000000">
              <w:rPr>
                <w:rFonts w:ascii="Arial" w:cs="Arial" w:eastAsia="Arial" w:hAnsi="Arial"/>
                <w:sz w:val="20"/>
                <w:szCs w:val="20"/>
                <w:rtl w:val="0"/>
              </w:rPr>
              <w:t xml:space="preserve">LOCATION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7">
            <w:pPr>
              <w:rPr>
                <w:rFonts w:ascii="Arial" w:cs="Arial" w:eastAsia="Arial" w:hAnsi="Arial"/>
                <w:sz w:val="20"/>
                <w:szCs w:val="20"/>
              </w:rPr>
            </w:pPr>
            <w:r w:rsidDel="00000000" w:rsidR="00000000" w:rsidRPr="00000000">
              <w:rPr>
                <w:rFonts w:ascii="Arial" w:cs="Arial" w:eastAsia="Arial" w:hAnsi="Arial"/>
                <w:sz w:val="20"/>
                <w:szCs w:val="20"/>
                <w:rtl w:val="0"/>
              </w:rPr>
              <w:t xml:space="preserve">DETAILS</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F8">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p w:rsidR="00000000" w:rsidDel="00000000" w:rsidP="00000000" w:rsidRDefault="00000000" w:rsidRPr="00000000" w14:paraId="000000FD">
            <w:pP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p w:rsidR="00000000" w:rsidDel="00000000" w:rsidP="00000000" w:rsidRDefault="00000000" w:rsidRPr="00000000" w14:paraId="000000FE">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rPr>
                <w:rFonts w:ascii="Arial" w:cs="Arial" w:eastAsia="Arial" w:hAnsi="Arial"/>
                <w:sz w:val="20"/>
                <w:szCs w:val="20"/>
              </w:rPr>
            </w:pPr>
            <w:r w:rsidDel="00000000" w:rsidR="00000000" w:rsidRPr="00000000">
              <w:rPr>
                <w:rFonts w:ascii="Arial" w:cs="Arial" w:eastAsia="Arial" w:hAnsi="Arial"/>
                <w:sz w:val="20"/>
                <w:szCs w:val="20"/>
                <w:rtl w:val="0"/>
              </w:rPr>
              <w:t xml:space="preserve">Burglary </w:t>
            </w:r>
          </w:p>
          <w:p w:rsidR="00000000" w:rsidDel="00000000" w:rsidP="00000000" w:rsidRDefault="00000000" w:rsidRPr="00000000" w14:paraId="00000100">
            <w:pPr>
              <w:rPr>
                <w:rFonts w:ascii="Arial" w:cs="Arial" w:eastAsia="Arial" w:hAnsi="Arial"/>
                <w:sz w:val="20"/>
                <w:szCs w:val="20"/>
              </w:rPr>
            </w:pPr>
            <w:r w:rsidDel="00000000" w:rsidR="00000000" w:rsidRPr="00000000">
              <w:rPr>
                <w:rFonts w:ascii="Arial" w:cs="Arial" w:eastAsia="Arial" w:hAnsi="Arial"/>
                <w:sz w:val="20"/>
                <w:szCs w:val="20"/>
                <w:rtl w:val="0"/>
              </w:rPr>
              <w:t xml:space="preserve">Burglary non dwelling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1">
            <w:pPr>
              <w:rPr>
                <w:rFonts w:ascii="Arial" w:cs="Arial" w:eastAsia="Arial" w:hAnsi="Arial"/>
                <w:sz w:val="20"/>
                <w:szCs w:val="20"/>
              </w:rPr>
            </w:pPr>
            <w:r w:rsidDel="00000000" w:rsidR="00000000" w:rsidRPr="00000000">
              <w:rPr>
                <w:rFonts w:ascii="Arial" w:cs="Arial" w:eastAsia="Arial" w:hAnsi="Arial"/>
                <w:sz w:val="20"/>
                <w:szCs w:val="20"/>
                <w:rtl w:val="0"/>
              </w:rPr>
              <w:t xml:space="preserve"> Tiverton Drive</w:t>
            </w:r>
          </w:p>
          <w:p w:rsidR="00000000" w:rsidDel="00000000" w:rsidP="00000000" w:rsidRDefault="00000000" w:rsidRPr="00000000" w14:paraId="00000102">
            <w:pPr>
              <w:rPr>
                <w:rFonts w:ascii="Arial" w:cs="Arial" w:eastAsia="Arial" w:hAnsi="Arial"/>
                <w:sz w:val="20"/>
                <w:szCs w:val="20"/>
              </w:rPr>
            </w:pPr>
            <w:r w:rsidDel="00000000" w:rsidR="00000000" w:rsidRPr="00000000">
              <w:rPr>
                <w:rFonts w:ascii="Arial" w:cs="Arial" w:eastAsia="Arial" w:hAnsi="Arial"/>
                <w:sz w:val="20"/>
                <w:szCs w:val="20"/>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3">
            <w:pPr>
              <w:rPr>
                <w:rFonts w:ascii="Arial" w:cs="Arial" w:eastAsia="Arial" w:hAnsi="Arial"/>
                <w:sz w:val="20"/>
                <w:szCs w:val="20"/>
              </w:rPr>
            </w:pPr>
            <w:r w:rsidDel="00000000" w:rsidR="00000000" w:rsidRPr="00000000">
              <w:rPr>
                <w:rFonts w:ascii="Arial" w:cs="Arial" w:eastAsia="Arial" w:hAnsi="Arial"/>
                <w:sz w:val="20"/>
                <w:szCs w:val="20"/>
                <w:rtl w:val="0"/>
              </w:rPr>
              <w:t xml:space="preserve">Garage broken into and motorbike stolen. </w:t>
            </w:r>
          </w:p>
          <w:p w:rsidR="00000000" w:rsidDel="00000000" w:rsidP="00000000" w:rsidRDefault="00000000" w:rsidRPr="00000000" w14:paraId="00000104">
            <w:pPr>
              <w:rPr>
                <w:rFonts w:ascii="Arial" w:cs="Arial" w:eastAsia="Arial" w:hAnsi="Arial"/>
                <w:sz w:val="20"/>
                <w:szCs w:val="20"/>
              </w:rPr>
            </w:pPr>
            <w:r w:rsidDel="00000000" w:rsidR="00000000" w:rsidRPr="00000000">
              <w:rPr>
                <w:rFonts w:ascii="Arial" w:cs="Arial" w:eastAsia="Arial" w:hAnsi="Arial"/>
                <w:sz w:val="20"/>
                <w:szCs w:val="20"/>
                <w:rtl w:val="0"/>
              </w:rPr>
              <w:br w:type="textWrapping"/>
              <w:br w:type="textWrapping"/>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sz w:val="20"/>
                <w:szCs w:val="20"/>
                <w:rtl w:val="0"/>
              </w:rPr>
              <w:t xml:space="preserve">Criminal damage</w:t>
            </w:r>
          </w:p>
          <w:p w:rsidR="00000000" w:rsidDel="00000000" w:rsidP="00000000" w:rsidRDefault="00000000" w:rsidRPr="00000000" w14:paraId="00000107">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rPr>
                <w:rFonts w:ascii="Arial" w:cs="Arial" w:eastAsia="Arial" w:hAnsi="Arial"/>
                <w:sz w:val="20"/>
                <w:szCs w:val="20"/>
              </w:rPr>
            </w:pPr>
            <w:r w:rsidDel="00000000" w:rsidR="00000000" w:rsidRPr="00000000">
              <w:rPr>
                <w:rFonts w:ascii="Arial" w:cs="Arial" w:eastAsia="Arial" w:hAnsi="Arial"/>
                <w:sz w:val="20"/>
                <w:szCs w:val="20"/>
                <w:rtl w:val="0"/>
              </w:rPr>
              <w:t xml:space="preserve">Gilbert Street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rPr>
                <w:rFonts w:ascii="Arial" w:cs="Arial" w:eastAsia="Arial" w:hAnsi="Arial"/>
                <w:sz w:val="20"/>
                <w:szCs w:val="20"/>
              </w:rPr>
            </w:pPr>
            <w:r w:rsidDel="00000000" w:rsidR="00000000" w:rsidRPr="00000000">
              <w:rPr>
                <w:rFonts w:ascii="Arial" w:cs="Arial" w:eastAsia="Arial" w:hAnsi="Arial"/>
                <w:sz w:val="20"/>
                <w:szCs w:val="20"/>
                <w:rtl w:val="0"/>
              </w:rPr>
              <w:t xml:space="preserve">  Isolated incident</w:t>
            </w:r>
          </w:p>
          <w:p w:rsidR="00000000" w:rsidDel="00000000" w:rsidP="00000000" w:rsidRDefault="00000000" w:rsidRPr="00000000" w14:paraId="0000010A">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rPr>
                <w:rFonts w:ascii="Arial" w:cs="Arial" w:eastAsia="Arial" w:hAnsi="Arial"/>
                <w:sz w:val="20"/>
                <w:szCs w:val="20"/>
              </w:rPr>
            </w:pPr>
            <w:r w:rsidDel="00000000" w:rsidR="00000000" w:rsidRPr="00000000">
              <w:rPr>
                <w:rFonts w:ascii="Arial" w:cs="Arial" w:eastAsia="Arial" w:hAnsi="Arial"/>
                <w:sz w:val="20"/>
                <w:szCs w:val="20"/>
                <w:rtl w:val="0"/>
              </w:rPr>
              <w:t xml:space="preserve">Theft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rPr>
                <w:rFonts w:ascii="Arial" w:cs="Arial" w:eastAsia="Arial" w:hAnsi="Arial"/>
                <w:sz w:val="20"/>
                <w:szCs w:val="20"/>
              </w:rPr>
            </w:pPr>
            <w:r w:rsidDel="00000000" w:rsidR="00000000" w:rsidRPr="00000000">
              <w:rPr>
                <w:rFonts w:ascii="Arial" w:cs="Arial" w:eastAsia="Arial" w:hAnsi="Arial"/>
                <w:sz w:val="20"/>
                <w:szCs w:val="20"/>
                <w:rtl w:val="0"/>
              </w:rPr>
              <w:t xml:space="preserve"> Halifax Road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rPr>
                <w:rFonts w:ascii="Arial" w:cs="Arial" w:eastAsia="Arial" w:hAnsi="Arial"/>
                <w:sz w:val="20"/>
                <w:szCs w:val="20"/>
              </w:rPr>
            </w:pPr>
            <w:r w:rsidDel="00000000" w:rsidR="00000000" w:rsidRPr="00000000">
              <w:rPr>
                <w:rFonts w:ascii="Arial" w:cs="Arial" w:eastAsia="Arial" w:hAnsi="Arial"/>
                <w:sz w:val="20"/>
                <w:szCs w:val="20"/>
                <w:rtl w:val="0"/>
              </w:rPr>
              <w:t xml:space="preserve">  Pedal bike stolen.</w:t>
            </w:r>
          </w:p>
          <w:p w:rsidR="00000000" w:rsidDel="00000000" w:rsidP="00000000" w:rsidRDefault="00000000" w:rsidRPr="00000000" w14:paraId="00000113">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4">
            <w:pP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p w:rsidR="00000000" w:rsidDel="00000000" w:rsidP="00000000" w:rsidRDefault="00000000" w:rsidRPr="00000000" w14:paraId="000001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6">
            <w:pP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7">
            <w:pPr>
              <w:rPr>
                <w:rFonts w:ascii="Arial" w:cs="Arial" w:eastAsia="Arial" w:hAnsi="Arial"/>
                <w:sz w:val="20"/>
                <w:szCs w:val="20"/>
              </w:rPr>
            </w:pPr>
            <w:r w:rsidDel="00000000" w:rsidR="00000000" w:rsidRPr="00000000">
              <w:rPr>
                <w:rFonts w:ascii="Arial" w:cs="Arial" w:eastAsia="Arial" w:hAnsi="Arial"/>
                <w:sz w:val="20"/>
                <w:szCs w:val="20"/>
                <w:rtl w:val="0"/>
              </w:rPr>
              <w:t xml:space="preserve"> Vehicle crime </w:t>
            </w:r>
          </w:p>
          <w:p w:rsidR="00000000" w:rsidDel="00000000" w:rsidP="00000000" w:rsidRDefault="00000000" w:rsidRPr="00000000" w14:paraId="000001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rPr>
                <w:rFonts w:ascii="Arial" w:cs="Arial" w:eastAsia="Arial" w:hAnsi="Arial"/>
                <w:sz w:val="20"/>
                <w:szCs w:val="20"/>
              </w:rPr>
            </w:pPr>
            <w:r w:rsidDel="00000000" w:rsidR="00000000" w:rsidRPr="00000000">
              <w:rPr>
                <w:rFonts w:ascii="Arial" w:cs="Arial" w:eastAsia="Arial" w:hAnsi="Arial"/>
                <w:sz w:val="20"/>
                <w:szCs w:val="20"/>
                <w:rtl w:val="0"/>
              </w:rPr>
              <w:t xml:space="preserve">Theft of vehicle</w:t>
            </w:r>
          </w:p>
          <w:p w:rsidR="00000000" w:rsidDel="00000000" w:rsidP="00000000" w:rsidRDefault="00000000" w:rsidRPr="00000000" w14:paraId="0000011A">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rPr>
                <w:rFonts w:ascii="Arial" w:cs="Arial" w:eastAsia="Arial" w:hAnsi="Arial"/>
                <w:sz w:val="20"/>
                <w:szCs w:val="20"/>
              </w:rPr>
            </w:pPr>
            <w:r w:rsidDel="00000000" w:rsidR="00000000" w:rsidRPr="00000000">
              <w:rPr>
                <w:rFonts w:ascii="Arial" w:cs="Arial" w:eastAsia="Arial" w:hAnsi="Arial"/>
                <w:sz w:val="20"/>
                <w:szCs w:val="20"/>
                <w:rtl w:val="0"/>
              </w:rPr>
              <w:t xml:space="preserve">King Street </w:t>
            </w:r>
          </w:p>
          <w:p w:rsidR="00000000" w:rsidDel="00000000" w:rsidP="00000000" w:rsidRDefault="00000000" w:rsidRPr="00000000" w14:paraId="0000011C">
            <w:pPr>
              <w:rPr>
                <w:rFonts w:ascii="Arial" w:cs="Arial" w:eastAsia="Arial" w:hAnsi="Arial"/>
                <w:sz w:val="20"/>
                <w:szCs w:val="20"/>
              </w:rPr>
            </w:pPr>
            <w:r w:rsidDel="00000000" w:rsidR="00000000" w:rsidRPr="00000000">
              <w:rPr>
                <w:rFonts w:ascii="Arial" w:cs="Arial" w:eastAsia="Arial" w:hAnsi="Arial"/>
                <w:sz w:val="20"/>
                <w:szCs w:val="20"/>
                <w:rtl w:val="0"/>
              </w:rPr>
              <w:t xml:space="preserve">Talbot Drive </w:t>
            </w:r>
          </w:p>
          <w:p w:rsidR="00000000" w:rsidDel="00000000" w:rsidP="00000000" w:rsidRDefault="00000000" w:rsidRPr="00000000" w14:paraId="0000011D">
            <w:pPr>
              <w:rPr>
                <w:rFonts w:ascii="Arial" w:cs="Arial" w:eastAsia="Arial" w:hAnsi="Arial"/>
                <w:sz w:val="20"/>
                <w:szCs w:val="20"/>
              </w:rPr>
            </w:pPr>
            <w:r w:rsidDel="00000000" w:rsidR="00000000" w:rsidRPr="00000000">
              <w:rPr>
                <w:rFonts w:ascii="Arial" w:cs="Arial" w:eastAsia="Arial" w:hAnsi="Arial"/>
                <w:sz w:val="20"/>
                <w:szCs w:val="20"/>
                <w:rtl w:val="0"/>
              </w:rPr>
              <w:t xml:space="preserve">Briercliffe Road</w:t>
            </w:r>
          </w:p>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sz w:val="20"/>
                <w:szCs w:val="20"/>
                <w:rtl w:val="0"/>
              </w:rPr>
              <w:t xml:space="preserve">Sutton Avenue</w:t>
            </w:r>
          </w:p>
          <w:p w:rsidR="00000000" w:rsidDel="00000000" w:rsidP="00000000" w:rsidRDefault="00000000" w:rsidRPr="00000000" w14:paraId="0000011F">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rPr>
                <w:rFonts w:ascii="Arial" w:cs="Arial" w:eastAsia="Arial" w:hAnsi="Arial"/>
                <w:sz w:val="20"/>
                <w:szCs w:val="20"/>
              </w:rPr>
            </w:pPr>
            <w:r w:rsidDel="00000000" w:rsidR="00000000" w:rsidRPr="00000000">
              <w:rPr>
                <w:rFonts w:ascii="Arial" w:cs="Arial" w:eastAsia="Arial" w:hAnsi="Arial"/>
                <w:sz w:val="20"/>
                <w:szCs w:val="20"/>
                <w:rtl w:val="0"/>
              </w:rPr>
              <w:t xml:space="preserve">Items stolen from van</w:t>
            </w:r>
          </w:p>
          <w:p w:rsidR="00000000" w:rsidDel="00000000" w:rsidP="00000000" w:rsidRDefault="00000000" w:rsidRPr="00000000" w14:paraId="00000121">
            <w:pPr>
              <w:rPr>
                <w:rFonts w:ascii="Arial" w:cs="Arial" w:eastAsia="Arial" w:hAnsi="Arial"/>
                <w:sz w:val="20"/>
                <w:szCs w:val="20"/>
              </w:rPr>
            </w:pPr>
            <w:r w:rsidDel="00000000" w:rsidR="00000000" w:rsidRPr="00000000">
              <w:rPr>
                <w:rFonts w:ascii="Arial" w:cs="Arial" w:eastAsia="Arial" w:hAnsi="Arial"/>
                <w:sz w:val="20"/>
                <w:szCs w:val="20"/>
                <w:rtl w:val="0"/>
              </w:rPr>
              <w:t xml:space="preserve">Ariel snapped off vehicle</w:t>
            </w:r>
          </w:p>
          <w:p w:rsidR="00000000" w:rsidDel="00000000" w:rsidP="00000000" w:rsidRDefault="00000000" w:rsidRPr="00000000" w14:paraId="00000122">
            <w:pPr>
              <w:rPr>
                <w:rFonts w:ascii="Arial" w:cs="Arial" w:eastAsia="Arial" w:hAnsi="Arial"/>
                <w:sz w:val="20"/>
                <w:szCs w:val="20"/>
              </w:rPr>
            </w:pPr>
            <w:r w:rsidDel="00000000" w:rsidR="00000000" w:rsidRPr="00000000">
              <w:rPr>
                <w:rFonts w:ascii="Arial" w:cs="Arial" w:eastAsia="Arial" w:hAnsi="Arial"/>
                <w:sz w:val="20"/>
                <w:szCs w:val="20"/>
                <w:rtl w:val="0"/>
              </w:rPr>
              <w:t xml:space="preserve">Vehicle taken by unknown means when parked on main road. </w:t>
            </w:r>
          </w:p>
          <w:p w:rsidR="00000000" w:rsidDel="00000000" w:rsidP="00000000" w:rsidRDefault="00000000" w:rsidRPr="00000000" w14:paraId="00000123">
            <w:pPr>
              <w:rPr>
                <w:rFonts w:ascii="Arial" w:cs="Arial" w:eastAsia="Arial" w:hAnsi="Arial"/>
                <w:sz w:val="20"/>
                <w:szCs w:val="20"/>
              </w:rPr>
            </w:pPr>
            <w:r w:rsidDel="00000000" w:rsidR="00000000" w:rsidRPr="00000000">
              <w:rPr>
                <w:rFonts w:ascii="Arial" w:cs="Arial" w:eastAsia="Arial" w:hAnsi="Arial"/>
                <w:sz w:val="20"/>
                <w:szCs w:val="20"/>
                <w:rtl w:val="0"/>
              </w:rPr>
              <w:t xml:space="preserve">Vehicle taken from victims driveway.</w:t>
            </w:r>
          </w:p>
          <w:p w:rsidR="00000000" w:rsidDel="00000000" w:rsidP="00000000" w:rsidRDefault="00000000" w:rsidRPr="00000000" w14:paraId="00000124">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rPr>
                <w:rFonts w:ascii="Arial" w:cs="Arial" w:eastAsia="Arial" w:hAnsi="Arial"/>
                <w:sz w:val="20"/>
                <w:szCs w:val="20"/>
              </w:rPr>
            </w:pPr>
            <w:r w:rsidDel="00000000" w:rsidR="00000000" w:rsidRPr="00000000">
              <w:rPr>
                <w:rFonts w:ascii="Arial" w:cs="Arial" w:eastAsia="Arial" w:hAnsi="Arial"/>
                <w:sz w:val="20"/>
                <w:szCs w:val="20"/>
                <w:rtl w:val="0"/>
              </w:rPr>
              <w:t xml:space="preserve">Nuisance</w:t>
            </w:r>
          </w:p>
          <w:p w:rsidR="00000000" w:rsidDel="00000000" w:rsidP="00000000" w:rsidRDefault="00000000" w:rsidRPr="00000000" w14:paraId="00000127">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8">
            <w:pPr>
              <w:rPr>
                <w:rFonts w:ascii="Arial" w:cs="Arial" w:eastAsia="Arial" w:hAnsi="Arial"/>
                <w:sz w:val="20"/>
                <w:szCs w:val="20"/>
              </w:rPr>
            </w:pPr>
            <w:r w:rsidDel="00000000" w:rsidR="00000000" w:rsidRPr="00000000">
              <w:rPr>
                <w:rFonts w:ascii="Arial" w:cs="Arial" w:eastAsia="Arial" w:hAnsi="Arial"/>
                <w:sz w:val="20"/>
                <w:szCs w:val="20"/>
                <w:rtl w:val="0"/>
              </w:rPr>
              <w:t xml:space="preserve"> Halifax Road</w:t>
            </w:r>
          </w:p>
          <w:p w:rsidR="00000000" w:rsidDel="00000000" w:rsidP="00000000" w:rsidRDefault="00000000" w:rsidRPr="00000000" w14:paraId="00000129">
            <w:pPr>
              <w:rPr>
                <w:rFonts w:ascii="Arial" w:cs="Arial" w:eastAsia="Arial" w:hAnsi="Arial"/>
                <w:sz w:val="20"/>
                <w:szCs w:val="20"/>
              </w:rPr>
            </w:pPr>
            <w:r w:rsidDel="00000000" w:rsidR="00000000" w:rsidRPr="00000000">
              <w:rPr>
                <w:rFonts w:ascii="Arial" w:cs="Arial" w:eastAsia="Arial" w:hAnsi="Arial"/>
                <w:sz w:val="20"/>
                <w:szCs w:val="20"/>
                <w:rtl w:val="0"/>
              </w:rPr>
              <w:t xml:space="preserve">Hallam Street </w:t>
            </w:r>
          </w:p>
          <w:p w:rsidR="00000000" w:rsidDel="00000000" w:rsidP="00000000" w:rsidRDefault="00000000" w:rsidRPr="00000000" w14:paraId="0000012A">
            <w:pPr>
              <w:rPr>
                <w:rFonts w:ascii="Arial" w:cs="Arial" w:eastAsia="Arial" w:hAnsi="Arial"/>
                <w:sz w:val="20"/>
                <w:szCs w:val="20"/>
              </w:rPr>
            </w:pPr>
            <w:r w:rsidDel="00000000" w:rsidR="00000000" w:rsidRPr="00000000">
              <w:rPr>
                <w:rFonts w:ascii="Arial" w:cs="Arial" w:eastAsia="Arial" w:hAnsi="Arial"/>
                <w:sz w:val="20"/>
                <w:szCs w:val="20"/>
                <w:rtl w:val="0"/>
              </w:rPr>
              <w:t xml:space="preserve">Camp Street </w:t>
            </w:r>
          </w:p>
          <w:p w:rsidR="00000000" w:rsidDel="00000000" w:rsidP="00000000" w:rsidRDefault="00000000" w:rsidRPr="00000000" w14:paraId="0000012B">
            <w:pPr>
              <w:rPr>
                <w:rFonts w:ascii="Arial" w:cs="Arial" w:eastAsia="Arial" w:hAnsi="Arial"/>
                <w:sz w:val="20"/>
                <w:szCs w:val="20"/>
              </w:rPr>
            </w:pPr>
            <w:r w:rsidDel="00000000" w:rsidR="00000000" w:rsidRPr="00000000">
              <w:rPr>
                <w:rFonts w:ascii="Arial" w:cs="Arial" w:eastAsia="Arial" w:hAnsi="Arial"/>
                <w:sz w:val="20"/>
                <w:szCs w:val="20"/>
                <w:rtl w:val="0"/>
              </w:rPr>
              <w:t xml:space="preserve">Standanhall Drive</w:t>
            </w:r>
          </w:p>
          <w:p w:rsidR="00000000" w:rsidDel="00000000" w:rsidP="00000000" w:rsidRDefault="00000000" w:rsidRPr="00000000" w14:paraId="0000012C">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rPr>
                <w:rFonts w:ascii="Arial" w:cs="Arial" w:eastAsia="Arial" w:hAnsi="Arial"/>
                <w:sz w:val="20"/>
                <w:szCs w:val="20"/>
              </w:rPr>
            </w:pPr>
            <w:r w:rsidDel="00000000" w:rsidR="00000000" w:rsidRPr="00000000">
              <w:rPr>
                <w:rFonts w:ascii="Arial" w:cs="Arial" w:eastAsia="Arial" w:hAnsi="Arial"/>
                <w:sz w:val="20"/>
                <w:szCs w:val="20"/>
                <w:rtl w:val="0"/>
              </w:rPr>
              <w:t xml:space="preserve">Vehicles racing up and down the road.</w:t>
            </w:r>
          </w:p>
          <w:p w:rsidR="00000000" w:rsidDel="00000000" w:rsidP="00000000" w:rsidRDefault="00000000" w:rsidRPr="00000000" w14:paraId="0000012E">
            <w:pPr>
              <w:rPr>
                <w:rFonts w:ascii="Arial" w:cs="Arial" w:eastAsia="Arial" w:hAnsi="Arial"/>
                <w:sz w:val="20"/>
                <w:szCs w:val="20"/>
              </w:rPr>
            </w:pPr>
            <w:r w:rsidDel="00000000" w:rsidR="00000000" w:rsidRPr="00000000">
              <w:rPr>
                <w:rFonts w:ascii="Arial" w:cs="Arial" w:eastAsia="Arial" w:hAnsi="Arial"/>
                <w:sz w:val="20"/>
                <w:szCs w:val="20"/>
                <w:rtl w:val="0"/>
              </w:rPr>
              <w:t xml:space="preserve">Person lying in the road shouting.</w:t>
            </w:r>
          </w:p>
          <w:p w:rsidR="00000000" w:rsidDel="00000000" w:rsidP="00000000" w:rsidRDefault="00000000" w:rsidRPr="00000000" w14:paraId="0000012F">
            <w:pPr>
              <w:rPr>
                <w:rFonts w:ascii="Arial" w:cs="Arial" w:eastAsia="Arial" w:hAnsi="Arial"/>
                <w:sz w:val="20"/>
                <w:szCs w:val="20"/>
              </w:rPr>
            </w:pPr>
            <w:r w:rsidDel="00000000" w:rsidR="00000000" w:rsidRPr="00000000">
              <w:rPr>
                <w:rFonts w:ascii="Arial" w:cs="Arial" w:eastAsia="Arial" w:hAnsi="Arial"/>
                <w:sz w:val="20"/>
                <w:szCs w:val="20"/>
                <w:rtl w:val="0"/>
              </w:rPr>
              <w:t xml:space="preserve">Neighbour issues</w:t>
            </w:r>
          </w:p>
          <w:p w:rsidR="00000000" w:rsidDel="00000000" w:rsidP="00000000" w:rsidRDefault="00000000" w:rsidRPr="00000000" w14:paraId="00000130">
            <w:pPr>
              <w:rPr>
                <w:rFonts w:ascii="Arial" w:cs="Arial" w:eastAsia="Arial" w:hAnsi="Arial"/>
                <w:sz w:val="20"/>
                <w:szCs w:val="20"/>
              </w:rPr>
            </w:pPr>
            <w:r w:rsidDel="00000000" w:rsidR="00000000" w:rsidRPr="00000000">
              <w:rPr>
                <w:rFonts w:ascii="Arial" w:cs="Arial" w:eastAsia="Arial" w:hAnsi="Arial"/>
                <w:sz w:val="20"/>
                <w:szCs w:val="20"/>
                <w:rtl w:val="0"/>
              </w:rPr>
              <w:t xml:space="preserve">Parking issues</w:t>
            </w:r>
          </w:p>
          <w:p w:rsidR="00000000" w:rsidDel="00000000" w:rsidP="00000000" w:rsidRDefault="00000000" w:rsidRPr="00000000" w14:paraId="00000131">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rPr>
                <w:rFonts w:ascii="Arial" w:cs="Arial" w:eastAsia="Arial" w:hAnsi="Arial"/>
                <w:sz w:val="20"/>
                <w:szCs w:val="2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6">
            <w:pPr>
              <w:rPr>
                <w:rFonts w:ascii="Arial" w:cs="Arial" w:eastAsia="Arial" w:hAnsi="Arial"/>
                <w:sz w:val="20"/>
                <w:szCs w:val="2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rPr>
                <w:rFonts w:ascii="Arial" w:cs="Arial" w:eastAsia="Arial" w:hAnsi="Arial"/>
                <w:sz w:val="20"/>
                <w:szCs w:val="20"/>
              </w:rPr>
            </w:pPr>
            <w:r w:rsidDel="00000000" w:rsidR="00000000" w:rsidRPr="00000000">
              <w:rPr>
                <w:rFonts w:ascii="Arial" w:cs="Arial" w:eastAsia="Arial" w:hAnsi="Arial"/>
                <w:sz w:val="20"/>
                <w:szCs w:val="20"/>
                <w:rtl w:val="0"/>
              </w:rPr>
              <w:t xml:space="preserve">Many thanks Jody Hudson PCSO 7738.</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E">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rPr>
                <w:rFonts w:ascii="Arial" w:cs="Arial" w:eastAsia="Arial" w:hAnsi="Arial"/>
                <w:sz w:val="20"/>
                <w:szCs w:val="2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46">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rPr>
                <w:rFonts w:ascii="Arial" w:cs="Arial" w:eastAsia="Arial" w:hAnsi="Arial"/>
                <w:sz w:val="20"/>
                <w:szCs w:val="2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5E">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bCs w:val="1"/>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Briercliffe Parish Council</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Borough Councillors’ Report – November 2025</w:t>
      </w:r>
    </w:p>
    <w:p w:rsidR="00000000" w:rsidDel="00000000" w:rsidP="00000000" w:rsidRDefault="00000000" w:rsidRPr="00000000" w14:paraId="00000165">
      <w:pPr>
        <w:spacing w:after="0" w:lineRule="auto"/>
        <w:jc w:val="both"/>
        <w:rPr>
          <w:b w:val="1"/>
          <w:bCs w:val="1"/>
          <w:color w:val="000000"/>
          <w:sz w:val="24"/>
          <w:szCs w:val="24"/>
        </w:rPr>
      </w:pPr>
      <w:r w:rsidDel="00000000" w:rsidR="00000000" w:rsidRPr="00000000">
        <w:rPr>
          <w:b w:val="1"/>
          <w:bCs w:val="1"/>
          <w:color w:val="000000"/>
          <w:sz w:val="24"/>
          <w:szCs w:val="24"/>
          <w:rtl w:val="0"/>
        </w:rPr>
        <w:t xml:space="preserve">New Local Councils</w:t>
      </w:r>
    </w:p>
    <w:p w:rsidR="00000000" w:rsidDel="00000000" w:rsidP="00000000" w:rsidRDefault="00000000" w:rsidRPr="00000000" w14:paraId="00000166">
      <w:pPr>
        <w:spacing w:after="0" w:lineRule="auto"/>
        <w:rPr>
          <w:color w:val="000000"/>
          <w:sz w:val="24"/>
          <w:szCs w:val="24"/>
        </w:rPr>
      </w:pPr>
      <w:r w:rsidDel="00000000" w:rsidR="00000000" w:rsidRPr="00000000">
        <w:rPr>
          <w:color w:val="000000"/>
          <w:sz w:val="24"/>
          <w:szCs w:val="24"/>
          <w:rtl w:val="0"/>
        </w:rPr>
        <w:t xml:space="preserve">I reported at last meeting on the Government’s decision that local Councils in Lancashire will be abolished and replaced with new larger authorities. I said then that the downside of the proposals is that there is no agreement on the size and boundaries of the new Councils.  The petition </w:t>
      </w:r>
      <w:r w:rsidDel="00000000" w:rsidR="00000000" w:rsidRPr="00000000">
        <w:rPr>
          <w:b w:val="1"/>
          <w:bCs w:val="1"/>
          <w:i w:val="1"/>
          <w:iCs w:val="1"/>
          <w:color w:val="000000"/>
          <w:sz w:val="24"/>
          <w:szCs w:val="24"/>
          <w:rtl w:val="0"/>
        </w:rPr>
        <w:t xml:space="preserve">against</w:t>
      </w:r>
      <w:r w:rsidDel="00000000" w:rsidR="00000000" w:rsidRPr="00000000">
        <w:rPr>
          <w:color w:val="000000"/>
          <w:sz w:val="24"/>
          <w:szCs w:val="24"/>
          <w:rtl w:val="0"/>
        </w:rPr>
        <w:t xml:space="preserve"> the proposal that Burnley should be merged with Blackburn has had several thousand signatories in Burnley and Padiham and the wider consultation has made clear that the proposal has very little support here.</w:t>
      </w:r>
    </w:p>
    <w:p w:rsidR="00000000" w:rsidDel="00000000" w:rsidP="00000000" w:rsidRDefault="00000000" w:rsidRPr="00000000" w14:paraId="00000167">
      <w:pPr>
        <w:spacing w:after="0" w:lineRule="auto"/>
        <w:rPr>
          <w:color w:val="000000"/>
          <w:sz w:val="24"/>
          <w:szCs w:val="24"/>
        </w:rPr>
      </w:pPr>
      <w:r w:rsidDel="00000000" w:rsidR="00000000" w:rsidRPr="00000000">
        <w:rPr>
          <w:color w:val="000000"/>
          <w:sz w:val="24"/>
          <w:szCs w:val="24"/>
          <w:rtl w:val="0"/>
        </w:rPr>
        <w:t xml:space="preserve">Regrettably, the criteria for re-organisation has led to there now being only 5/6 options for consideration.  Burnley Council is supporting the option of 5 new unitaries in Lancashire which would bring together Burnley, Pendle and Rossendale.  There are very detailed arguments for this case (a 163-page document which Maggie has seen).  They were generally supported by Councillors at a briefing meeting earlier this week and a final decision on Burnley’s submission will be made on November 25.</w:t>
      </w:r>
    </w:p>
    <w:p w:rsidR="00000000" w:rsidDel="00000000" w:rsidP="00000000" w:rsidRDefault="00000000" w:rsidRPr="00000000" w14:paraId="00000168">
      <w:pPr>
        <w:spacing w:after="0" w:lineRule="auto"/>
        <w:rPr>
          <w:color w:val="000000"/>
          <w:sz w:val="24"/>
          <w:szCs w:val="24"/>
        </w:rPr>
      </w:pPr>
      <w:r w:rsidDel="00000000" w:rsidR="00000000" w:rsidRPr="00000000">
        <w:rPr>
          <w:color w:val="000000"/>
          <w:sz w:val="24"/>
          <w:szCs w:val="24"/>
          <w:rtl w:val="0"/>
        </w:rPr>
        <w:t xml:space="preserve">Burnley Council would be grateful if the Parish Council would express an opinion on the proposal. The Borough Councillors </w:t>
      </w:r>
      <w:r w:rsidDel="00000000" w:rsidR="00000000" w:rsidRPr="00000000">
        <w:rPr>
          <w:b w:val="1"/>
          <w:bCs w:val="1"/>
          <w:color w:val="000000"/>
          <w:sz w:val="24"/>
          <w:szCs w:val="24"/>
          <w:rtl w:val="0"/>
        </w:rPr>
        <w:t xml:space="preserve">strongly recommend</w:t>
      </w:r>
      <w:r w:rsidDel="00000000" w:rsidR="00000000" w:rsidRPr="00000000">
        <w:rPr>
          <w:color w:val="000000"/>
          <w:sz w:val="24"/>
          <w:szCs w:val="24"/>
          <w:rtl w:val="0"/>
        </w:rPr>
        <w:t xml:space="preserve"> that we should support Burnley’s case for five unitaries.</w:t>
      </w:r>
    </w:p>
    <w:p w:rsidR="00000000" w:rsidDel="00000000" w:rsidP="00000000" w:rsidRDefault="00000000" w:rsidRPr="00000000" w14:paraId="00000169">
      <w:pPr>
        <w:spacing w:after="0" w:lineRule="auto"/>
        <w:rPr>
          <w:color w:val="000000"/>
          <w:sz w:val="24"/>
          <w:szCs w:val="24"/>
        </w:rPr>
      </w:pPr>
      <w:r w:rsidDel="00000000" w:rsidR="00000000" w:rsidRPr="00000000">
        <w:rPr>
          <w:color w:val="000000"/>
          <w:sz w:val="24"/>
          <w:szCs w:val="24"/>
          <w:rtl w:val="0"/>
        </w:rPr>
        <w:t xml:space="preserve">A further question is whether the Parish Council should consider whether there are any changes in our responsibilities which we might want to propose.  Parish and Town Councils will not be directly affected by the changes, but in a number of areas which have already been re-organised, there have been transfers of assets and services to them from the current Councils.</w:t>
      </w:r>
      <w:r w:rsidDel="00000000" w:rsidR="00000000" w:rsidRPr="00000000">
        <w:rPr>
          <w:b w:val="1"/>
          <w:bCs w:val="1"/>
          <w:color w:val="000000"/>
          <w:sz w:val="24"/>
          <w:szCs w:val="24"/>
          <w:rtl w:val="0"/>
        </w:rPr>
        <w:t xml:space="preserve"> I propose</w:t>
      </w:r>
      <w:r w:rsidDel="00000000" w:rsidR="00000000" w:rsidRPr="00000000">
        <w:rPr>
          <w:color w:val="000000"/>
          <w:sz w:val="24"/>
          <w:szCs w:val="24"/>
          <w:rtl w:val="0"/>
        </w:rPr>
        <w:t xml:space="preserve"> that we should consider the possibilities at the budget and strategy meeting when we consider next year’s budget.</w:t>
      </w:r>
    </w:p>
    <w:p w:rsidR="00000000" w:rsidDel="00000000" w:rsidP="00000000" w:rsidRDefault="00000000" w:rsidRPr="00000000" w14:paraId="0000016A">
      <w:pPr>
        <w:spacing w:after="0" w:lineRule="auto"/>
        <w:rPr>
          <w:color w:val="000000"/>
          <w:sz w:val="24"/>
          <w:szCs w:val="24"/>
        </w:rPr>
      </w:pPr>
      <w:r w:rsidDel="00000000" w:rsidR="00000000" w:rsidRPr="00000000">
        <w:rPr>
          <w:rtl w:val="0"/>
        </w:rPr>
      </w:r>
    </w:p>
    <w:p w:rsidR="00000000" w:rsidDel="00000000" w:rsidP="00000000" w:rsidRDefault="00000000" w:rsidRPr="00000000" w14:paraId="0000016B">
      <w:pPr>
        <w:spacing w:after="0" w:lineRule="auto"/>
        <w:rPr>
          <w:b w:val="1"/>
          <w:bCs w:val="1"/>
          <w:color w:val="000000"/>
          <w:sz w:val="24"/>
          <w:szCs w:val="24"/>
        </w:rPr>
      </w:pPr>
      <w:r w:rsidDel="00000000" w:rsidR="00000000" w:rsidRPr="00000000">
        <w:rPr>
          <w:b w:val="1"/>
          <w:bCs w:val="1"/>
          <w:color w:val="000000"/>
          <w:sz w:val="24"/>
          <w:szCs w:val="24"/>
          <w:rtl w:val="0"/>
        </w:rPr>
        <w:t xml:space="preserve">Bin Collections and Waste Collection</w:t>
      </w:r>
    </w:p>
    <w:p w:rsidR="00000000" w:rsidDel="00000000" w:rsidP="00000000" w:rsidRDefault="00000000" w:rsidRPr="00000000" w14:paraId="0000016C">
      <w:pPr>
        <w:spacing w:after="0" w:lineRule="auto"/>
        <w:rPr>
          <w:color w:val="000000"/>
        </w:rPr>
      </w:pPr>
      <w:r w:rsidDel="00000000" w:rsidR="00000000" w:rsidRPr="00000000">
        <w:rPr>
          <w:color w:val="000000"/>
          <w:sz w:val="24"/>
          <w:szCs w:val="24"/>
          <w:rtl w:val="0"/>
        </w:rPr>
        <w:t xml:space="preserve">There continue to be problems with bin collections particularly behind Burnley Road and on New Taylor Fold.  We are following up with the Council to identify exactly what needs to be done to resolve the issue.  When it isn’t possible to make a collection, there is another attempt later in the week, usually using a smaller refuse collection vehicle. We have occasionally picked up a case where a specific parked vehicle is involved and the resident has been helpful but the problem still persists.  We will continue to address the problem with the Council and residents.</w:t>
      </w:r>
      <w:r w:rsidDel="00000000" w:rsidR="00000000" w:rsidRPr="00000000">
        <w:rPr>
          <w:rtl w:val="0"/>
        </w:rPr>
      </w:r>
    </w:p>
    <w:p w:rsidR="00000000" w:rsidDel="00000000" w:rsidP="00000000" w:rsidRDefault="00000000" w:rsidRPr="00000000" w14:paraId="0000016D">
      <w:pPr>
        <w:spacing w:after="0" w:lineRule="auto"/>
        <w:rPr>
          <w:color w:val="000000"/>
          <w:sz w:val="24"/>
          <w:szCs w:val="24"/>
        </w:rPr>
      </w:pPr>
      <w:r w:rsidDel="00000000" w:rsidR="00000000" w:rsidRPr="00000000">
        <w:rPr>
          <w:color w:val="000000"/>
          <w:sz w:val="24"/>
          <w:szCs w:val="24"/>
          <w:rtl w:val="0"/>
        </w:rPr>
        <w:t xml:space="preserve">We arranged for an event with the Council’s Streetscene at Queen St. Streetscene staff chatted with a lot of residents, gave out recycling boxes and bags, gave advice, listened to and logged concerns.</w:t>
      </w:r>
    </w:p>
    <w:p w:rsidR="00000000" w:rsidDel="00000000" w:rsidP="00000000" w:rsidRDefault="00000000" w:rsidRPr="00000000" w14:paraId="0000016E">
      <w:pPr>
        <w:spacing w:after="0" w:lineRule="auto"/>
        <w:rPr>
          <w:color w:val="000000"/>
          <w:sz w:val="24"/>
          <w:szCs w:val="24"/>
        </w:rPr>
      </w:pPr>
      <w:r w:rsidDel="00000000" w:rsidR="00000000" w:rsidRPr="00000000">
        <w:rPr>
          <w:rtl w:val="0"/>
        </w:rPr>
      </w:r>
    </w:p>
    <w:p w:rsidR="00000000" w:rsidDel="00000000" w:rsidP="00000000" w:rsidRDefault="00000000" w:rsidRPr="00000000" w14:paraId="0000016F">
      <w:pPr>
        <w:spacing w:after="0" w:lineRule="auto"/>
        <w:rPr>
          <w:b w:val="1"/>
          <w:bCs w:val="1"/>
          <w:color w:val="000000"/>
          <w:sz w:val="24"/>
          <w:szCs w:val="24"/>
        </w:rPr>
      </w:pPr>
      <w:r w:rsidDel="00000000" w:rsidR="00000000" w:rsidRPr="00000000">
        <w:rPr>
          <w:b w:val="1"/>
          <w:bCs w:val="1"/>
          <w:color w:val="000000"/>
          <w:sz w:val="24"/>
          <w:szCs w:val="24"/>
          <w:rtl w:val="0"/>
        </w:rPr>
        <w:t xml:space="preserve">Police</w:t>
      </w:r>
    </w:p>
    <w:p w:rsidR="00000000" w:rsidDel="00000000" w:rsidP="00000000" w:rsidRDefault="00000000" w:rsidRPr="00000000" w14:paraId="00000170">
      <w:pPr>
        <w:spacing w:after="0" w:lineRule="auto"/>
        <w:rPr>
          <w:color w:val="000000"/>
          <w:sz w:val="24"/>
          <w:szCs w:val="24"/>
        </w:rPr>
      </w:pPr>
      <w:r w:rsidDel="00000000" w:rsidR="00000000" w:rsidRPr="00000000">
        <w:rPr>
          <w:color w:val="000000"/>
          <w:sz w:val="24"/>
          <w:szCs w:val="24"/>
          <w:rtl w:val="0"/>
        </w:rPr>
        <w:t xml:space="preserve">The Councillors had one of their regular meetings with the police about local issues.</w:t>
      </w:r>
    </w:p>
    <w:p w:rsidR="00000000" w:rsidDel="00000000" w:rsidP="00000000" w:rsidRDefault="00000000" w:rsidRPr="00000000" w14:paraId="00000171">
      <w:pPr>
        <w:spacing w:after="0" w:lineRule="auto"/>
        <w:rPr>
          <w:color w:val="000000"/>
          <w:sz w:val="24"/>
          <w:szCs w:val="24"/>
        </w:rPr>
      </w:pPr>
      <w:r w:rsidDel="00000000" w:rsidR="00000000" w:rsidRPr="00000000">
        <w:rPr>
          <w:color w:val="000000"/>
          <w:sz w:val="24"/>
          <w:szCs w:val="24"/>
          <w:rtl w:val="0"/>
        </w:rPr>
        <w:t xml:space="preserve">We also welcomed the police events at Queen Street Mill where they heard concerns from residents and they will follow up, particularly in relation to reports of drug dealing, speeding vehicles, and dangerous parking, including on Burnley Road and around the school when children are dropped off and picked up. They saw examples of speeding on Queen St while standing there.</w:t>
      </w:r>
    </w:p>
    <w:p w:rsidR="00000000" w:rsidDel="00000000" w:rsidP="00000000" w:rsidRDefault="00000000" w:rsidRPr="00000000" w14:paraId="00000172">
      <w:pPr>
        <w:spacing w:after="0" w:lineRule="auto"/>
        <w:rPr>
          <w:color w:val="000000"/>
          <w:sz w:val="24"/>
          <w:szCs w:val="24"/>
        </w:rPr>
      </w:pPr>
      <w:r w:rsidDel="00000000" w:rsidR="00000000" w:rsidRPr="00000000">
        <w:rPr>
          <w:rtl w:val="0"/>
        </w:rPr>
      </w:r>
    </w:p>
    <w:p w:rsidR="00000000" w:rsidDel="00000000" w:rsidP="00000000" w:rsidRDefault="00000000" w:rsidRPr="00000000" w14:paraId="00000173">
      <w:pPr>
        <w:spacing w:after="0" w:lineRule="auto"/>
        <w:rPr>
          <w:b w:val="1"/>
          <w:bCs w:val="1"/>
          <w:color w:val="000000"/>
          <w:sz w:val="24"/>
          <w:szCs w:val="24"/>
        </w:rPr>
      </w:pPr>
      <w:r w:rsidDel="00000000" w:rsidR="00000000" w:rsidRPr="00000000">
        <w:rPr>
          <w:b w:val="1"/>
          <w:bCs w:val="1"/>
          <w:color w:val="000000"/>
          <w:sz w:val="24"/>
          <w:szCs w:val="24"/>
          <w:rtl w:val="0"/>
        </w:rPr>
        <w:t xml:space="preserve">Planning: Proposed Vehicle Depot and Halifax Road</w:t>
      </w:r>
    </w:p>
    <w:p w:rsidR="00000000" w:rsidDel="00000000" w:rsidP="00000000" w:rsidRDefault="00000000" w:rsidRPr="00000000" w14:paraId="00000174">
      <w:pPr>
        <w:spacing w:after="0" w:lineRule="auto"/>
        <w:rPr>
          <w:color w:val="000000"/>
          <w:sz w:val="24"/>
          <w:szCs w:val="24"/>
        </w:rPr>
      </w:pPr>
      <w:r w:rsidDel="00000000" w:rsidR="00000000" w:rsidRPr="00000000">
        <w:rPr>
          <w:color w:val="000000"/>
          <w:sz w:val="24"/>
          <w:szCs w:val="24"/>
          <w:rtl w:val="0"/>
        </w:rPr>
        <w:t xml:space="preserve">Both planning applications will be considered at the Development Control Committee meeting later this month.  We have liaised with Horning Crescent residents about their concerns on the first and have asked Council officers for comments which we provided to residents.  As a result of the discussions, some modifications have been made to the application and further information requested from various sources.</w:t>
      </w:r>
    </w:p>
    <w:p w:rsidR="00000000" w:rsidDel="00000000" w:rsidP="00000000" w:rsidRDefault="00000000" w:rsidRPr="00000000" w14:paraId="00000175">
      <w:pPr>
        <w:spacing w:after="0" w:lineRule="auto"/>
        <w:rPr>
          <w:color w:val="000000"/>
          <w:sz w:val="24"/>
          <w:szCs w:val="24"/>
        </w:rPr>
      </w:pPr>
      <w:r w:rsidDel="00000000" w:rsidR="00000000" w:rsidRPr="00000000">
        <w:rPr>
          <w:rtl w:val="0"/>
        </w:rPr>
      </w:r>
    </w:p>
    <w:p w:rsidR="00000000" w:rsidDel="00000000" w:rsidP="00000000" w:rsidRDefault="00000000" w:rsidRPr="00000000" w14:paraId="00000176">
      <w:pPr>
        <w:spacing w:after="0" w:lineRule="auto"/>
        <w:rPr>
          <w:b w:val="1"/>
          <w:bCs w:val="1"/>
          <w:color w:val="000000"/>
          <w:sz w:val="24"/>
          <w:szCs w:val="24"/>
        </w:rPr>
      </w:pPr>
      <w:r w:rsidDel="00000000" w:rsidR="00000000" w:rsidRPr="00000000">
        <w:rPr>
          <w:b w:val="1"/>
          <w:bCs w:val="1"/>
          <w:color w:val="000000"/>
          <w:sz w:val="24"/>
          <w:szCs w:val="24"/>
          <w:rtl w:val="0"/>
        </w:rPr>
        <w:t xml:space="preserve">Benefit take-up</w:t>
      </w:r>
    </w:p>
    <w:p w:rsidR="00000000" w:rsidDel="00000000" w:rsidP="00000000" w:rsidRDefault="00000000" w:rsidRPr="00000000" w14:paraId="00000177">
      <w:pPr>
        <w:spacing w:after="0" w:lineRule="auto"/>
        <w:rPr>
          <w:color w:val="000000"/>
          <w:sz w:val="24"/>
          <w:szCs w:val="24"/>
        </w:rPr>
      </w:pPr>
      <w:r w:rsidDel="00000000" w:rsidR="00000000" w:rsidRPr="00000000">
        <w:rPr>
          <w:color w:val="000000"/>
          <w:sz w:val="24"/>
          <w:szCs w:val="24"/>
          <w:rtl w:val="0"/>
        </w:rPr>
        <w:t xml:space="preserve">Burnley Council has worked with the County Council’s Welfare Benefits team to increase the take-up of benefits by pensioners.  It resulted in an additional £662,143.81 income for older people in Burnley, mainly from Pension Credit and Attendance Allowance plus Housing Benefit, Council Tax Support, Disability Benefit, cost of living support and other elements such as Winter Fuel Allowance.  Having worked for some years on take-up issues with the Department for Work &amp; Pensions, I am pleased that there has been some impact on the problem.</w:t>
      </w:r>
    </w:p>
    <w:p w:rsidR="00000000" w:rsidDel="00000000" w:rsidP="00000000" w:rsidRDefault="00000000" w:rsidRPr="00000000" w14:paraId="00000178">
      <w:pPr>
        <w:spacing w:after="0" w:lineRule="auto"/>
        <w:rPr>
          <w:color w:val="000000"/>
          <w:sz w:val="24"/>
          <w:szCs w:val="24"/>
        </w:rPr>
      </w:pPr>
      <w:r w:rsidDel="00000000" w:rsidR="00000000" w:rsidRPr="00000000">
        <w:rPr>
          <w:rtl w:val="0"/>
        </w:rPr>
      </w:r>
    </w:p>
    <w:p w:rsidR="00000000" w:rsidDel="00000000" w:rsidP="00000000" w:rsidRDefault="00000000" w:rsidRPr="00000000" w14:paraId="00000179">
      <w:pPr>
        <w:spacing w:after="0" w:lineRule="auto"/>
        <w:rPr>
          <w:b w:val="1"/>
          <w:bCs w:val="1"/>
          <w:color w:val="000000"/>
          <w:sz w:val="24"/>
          <w:szCs w:val="24"/>
        </w:rPr>
      </w:pPr>
      <w:r w:rsidDel="00000000" w:rsidR="00000000" w:rsidRPr="00000000">
        <w:rPr>
          <w:b w:val="1"/>
          <w:bCs w:val="1"/>
          <w:color w:val="000000"/>
          <w:sz w:val="24"/>
          <w:szCs w:val="24"/>
          <w:rtl w:val="0"/>
        </w:rPr>
        <w:t xml:space="preserve">Winter Challenges</w:t>
      </w:r>
    </w:p>
    <w:p w:rsidR="00000000" w:rsidDel="00000000" w:rsidP="00000000" w:rsidRDefault="00000000" w:rsidRPr="00000000" w14:paraId="0000017A">
      <w:pPr>
        <w:spacing w:after="0" w:lineRule="auto"/>
        <w:rPr>
          <w:color w:val="000000"/>
          <w:sz w:val="24"/>
          <w:szCs w:val="24"/>
        </w:rPr>
      </w:pPr>
      <w:r w:rsidDel="00000000" w:rsidR="00000000" w:rsidRPr="00000000">
        <w:rPr>
          <w:color w:val="000000"/>
          <w:sz w:val="24"/>
          <w:szCs w:val="24"/>
          <w:rtl w:val="0"/>
        </w:rPr>
        <w:t xml:space="preserve">We urge residents who are worried about winter warmth to go along to the advice session at Downtown in Burnley on December 3</w:t>
      </w:r>
      <w:r w:rsidDel="00000000" w:rsidR="00000000" w:rsidRPr="00000000">
        <w:rPr>
          <w:color w:val="000000"/>
          <w:sz w:val="24"/>
          <w:szCs w:val="24"/>
          <w:vertAlign w:val="superscript"/>
          <w:rtl w:val="0"/>
        </w:rPr>
        <w:t xml:space="preserve">rd</w:t>
      </w:r>
      <w:r w:rsidDel="00000000" w:rsidR="00000000" w:rsidRPr="00000000">
        <w:rPr>
          <w:color w:val="000000"/>
          <w:sz w:val="24"/>
          <w:szCs w:val="24"/>
          <w:rtl w:val="0"/>
        </w:rPr>
        <w:t xml:space="preserve">.  We continue to support the Warm Spaces initiative.  In addition, donations for Christmas gifts for disadvantaged children are being requested for Downtown; the Briercliffe Health Centre is a donation point.</w:t>
      </w:r>
    </w:p>
    <w:p w:rsidR="00000000" w:rsidDel="00000000" w:rsidP="00000000" w:rsidRDefault="00000000" w:rsidRPr="00000000" w14:paraId="0000017B">
      <w:pPr>
        <w:spacing w:after="0" w:lineRule="auto"/>
        <w:rPr>
          <w:color w:val="000000"/>
          <w:sz w:val="24"/>
          <w:szCs w:val="24"/>
        </w:rPr>
      </w:pPr>
      <w:r w:rsidDel="00000000" w:rsidR="00000000" w:rsidRPr="00000000">
        <w:rPr>
          <w:rtl w:val="0"/>
        </w:rPr>
      </w:r>
    </w:p>
    <w:p w:rsidR="00000000" w:rsidDel="00000000" w:rsidP="00000000" w:rsidRDefault="00000000" w:rsidRPr="00000000" w14:paraId="0000017C">
      <w:pPr>
        <w:spacing w:after="0" w:lineRule="auto"/>
        <w:rPr>
          <w:b w:val="1"/>
          <w:bCs w:val="1"/>
          <w:color w:val="000000"/>
          <w:sz w:val="24"/>
          <w:szCs w:val="24"/>
        </w:rPr>
      </w:pPr>
      <w:r w:rsidDel="00000000" w:rsidR="00000000" w:rsidRPr="00000000">
        <w:rPr>
          <w:b w:val="1"/>
          <w:bCs w:val="1"/>
          <w:color w:val="000000"/>
          <w:sz w:val="24"/>
          <w:szCs w:val="24"/>
          <w:rtl w:val="0"/>
        </w:rPr>
        <w:t xml:space="preserve">General Casework</w:t>
      </w:r>
    </w:p>
    <w:p w:rsidR="00000000" w:rsidDel="00000000" w:rsidP="00000000" w:rsidRDefault="00000000" w:rsidRPr="00000000" w14:paraId="0000017D">
      <w:pPr>
        <w:spacing w:after="0" w:lineRule="auto"/>
        <w:rPr>
          <w:color w:val="000000"/>
          <w:sz w:val="24"/>
          <w:szCs w:val="24"/>
        </w:rPr>
      </w:pPr>
      <w:r w:rsidDel="00000000" w:rsidR="00000000" w:rsidRPr="00000000">
        <w:rPr>
          <w:color w:val="000000"/>
          <w:sz w:val="24"/>
          <w:szCs w:val="24"/>
          <w:rtl w:val="0"/>
        </w:rPr>
        <w:t xml:space="preserve">As ever, we deal with a range of matters raised with us by individual residents.  In the last month, these have included sorting out a noisy neighbour issue, inconsiderate parking, concerns about a local business, dog fouling, potholes and fly tipping. As usual, we ask residents to get in touch with us as problems arise.</w:t>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rtl w:val="0"/>
        </w:rPr>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sz w:val="24"/>
          <w:szCs w:val="24"/>
          <w:rtl w:val="0"/>
        </w:rPr>
        <w:t xml:space="preserve">LANCASHIRE COUNTY COUNCIL REPORT – Mark Poulton. </w:t>
      </w:r>
    </w:p>
    <w:p w:rsidR="00000000" w:rsidDel="00000000" w:rsidP="00000000" w:rsidRDefault="00000000" w:rsidRPr="00000000" w14:paraId="00000182">
      <w:pPr>
        <w:rPr>
          <w:sz w:val="24"/>
          <w:szCs w:val="24"/>
        </w:rPr>
      </w:pPr>
      <w:r w:rsidDel="00000000" w:rsidR="00000000" w:rsidRPr="00000000">
        <w:rPr>
          <w:b w:val="1"/>
          <w:bCs w:val="1"/>
          <w:sz w:val="24"/>
          <w:szCs w:val="24"/>
          <w:rtl w:val="0"/>
        </w:rPr>
        <w:t xml:space="preserve">Highways</w:t>
      </w: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b w:val="1"/>
          <w:bCs w:val="1"/>
          <w:sz w:val="24"/>
          <w:szCs w:val="24"/>
          <w:rtl w:val="0"/>
        </w:rPr>
        <w:t xml:space="preserve"> Briercliffe Speed survey findings and proposed action </w:t>
      </w:r>
      <w:r w:rsidDel="00000000" w:rsidR="00000000" w:rsidRPr="00000000">
        <w:rPr>
          <w:rtl w:val="0"/>
        </w:rPr>
      </w:r>
    </w:p>
    <w:p w:rsidR="00000000" w:rsidDel="00000000" w:rsidP="00000000" w:rsidRDefault="00000000" w:rsidRPr="00000000" w14:paraId="00000184">
      <w:pPr>
        <w:rPr>
          <w:sz w:val="24"/>
          <w:szCs w:val="24"/>
        </w:rPr>
      </w:pPr>
      <w:r w:rsidDel="00000000" w:rsidR="00000000" w:rsidRPr="00000000">
        <w:rPr>
          <w:sz w:val="24"/>
          <w:szCs w:val="24"/>
          <w:rtl w:val="0"/>
        </w:rPr>
        <w:t xml:space="preserve"> The results have concluded that we have found evidence of average speeds being high, at 37mph. Temporary Correx 'SLOW DOWN – SAVE LIVES' Signage will be deployed to this location between Jan-Mar 2026, then Jul-Sep 2026.</w:t>
      </w:r>
    </w:p>
    <w:p w:rsidR="00000000" w:rsidDel="00000000" w:rsidP="00000000" w:rsidRDefault="00000000" w:rsidRPr="00000000" w14:paraId="00000185">
      <w:pPr>
        <w:rPr>
          <w:sz w:val="24"/>
          <w:szCs w:val="24"/>
        </w:rPr>
      </w:pPr>
      <w:r w:rsidDel="00000000" w:rsidR="00000000" w:rsidRPr="00000000">
        <w:rPr>
          <w:sz w:val="24"/>
          <w:szCs w:val="24"/>
          <w:rtl w:val="0"/>
        </w:rPr>
        <w:t xml:space="preserve"> This location has also been added to the Speed Indicator Device deployments schedule and is due to be deployed late December into early January, providing we receive the go-ahead from our Street Lighting Team, as we require approval to deploy on lighting columns. This could be the only potential delay to deploying a SPID.</w:t>
      </w:r>
    </w:p>
    <w:p w:rsidR="00000000" w:rsidDel="00000000" w:rsidP="00000000" w:rsidRDefault="00000000" w:rsidRPr="00000000" w14:paraId="00000186">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Cocken stage 2 blind hump section</w:t>
      </w:r>
      <w:r w:rsidDel="00000000" w:rsidR="00000000" w:rsidRPr="00000000">
        <w:rPr>
          <w:rtl w:val="0"/>
        </w:rPr>
      </w:r>
    </w:p>
    <w:p w:rsidR="00000000" w:rsidDel="00000000" w:rsidP="00000000" w:rsidRDefault="00000000" w:rsidRPr="00000000" w14:paraId="00000187">
      <w:pPr>
        <w:rPr>
          <w:sz w:val="24"/>
          <w:szCs w:val="24"/>
        </w:rPr>
      </w:pPr>
      <w:r w:rsidDel="00000000" w:rsidR="00000000" w:rsidRPr="00000000">
        <w:rPr>
          <w:sz w:val="24"/>
          <w:szCs w:val="24"/>
          <w:rtl w:val="0"/>
        </w:rPr>
        <w:t xml:space="preserve"> Our partners Multevo have applied for a road closure on Todmorden Road to allow the surfacing repairs to be undertaken.</w:t>
      </w:r>
    </w:p>
    <w:p w:rsidR="00000000" w:rsidDel="00000000" w:rsidP="00000000" w:rsidRDefault="00000000" w:rsidRPr="00000000" w14:paraId="00000188">
      <w:pPr>
        <w:rPr>
          <w:sz w:val="24"/>
          <w:szCs w:val="24"/>
        </w:rPr>
      </w:pPr>
      <w:r w:rsidDel="00000000" w:rsidR="00000000" w:rsidRPr="00000000">
        <w:rPr>
          <w:sz w:val="24"/>
          <w:szCs w:val="24"/>
          <w:rtl w:val="0"/>
        </w:rPr>
        <w:t xml:space="preserve">Due to the need to apply the required advanced notice period associated with the legal process when we close roads for pre-planned works (non-emergency), they have applied to allow the full closure of Todmorden Road from 05/01/26 until 23/01/26.</w:t>
      </w:r>
    </w:p>
    <w:p w:rsidR="00000000" w:rsidDel="00000000" w:rsidP="00000000" w:rsidRDefault="00000000" w:rsidRPr="00000000" w14:paraId="00000189">
      <w:pPr>
        <w:rPr>
          <w:sz w:val="24"/>
          <w:szCs w:val="24"/>
        </w:rPr>
      </w:pPr>
      <w:r w:rsidDel="00000000" w:rsidR="00000000" w:rsidRPr="00000000">
        <w:rPr>
          <w:sz w:val="24"/>
          <w:szCs w:val="24"/>
          <w:rtl w:val="0"/>
        </w:rPr>
        <w:t xml:space="preserve">Access will be maintained for residents where possible, but there will be some instances where access cannot be maintained due to the nature of the works.  I don't expect the road will be closed for the full three-week duration in January and just when works are being undertaken.</w:t>
      </w:r>
    </w:p>
    <w:p w:rsidR="00000000" w:rsidDel="00000000" w:rsidP="00000000" w:rsidRDefault="00000000" w:rsidRPr="00000000" w14:paraId="0000018A">
      <w:pPr>
        <w:rPr>
          <w:sz w:val="24"/>
          <w:szCs w:val="24"/>
        </w:rPr>
      </w:pPr>
      <w:r w:rsidDel="00000000" w:rsidR="00000000" w:rsidRPr="00000000">
        <w:rPr>
          <w:sz w:val="24"/>
          <w:szCs w:val="24"/>
          <w:rtl w:val="0"/>
        </w:rPr>
        <w:t xml:space="preserve"> Whilst there will be some delay, this work will significantly improve the road surfacing condition in Cockden as Multevo will extend the patching works required to include adjacent local deterioration which will hopefully prevent or delay the need for repeated visits to undertake pothole repairs. </w:t>
      </w:r>
    </w:p>
    <w:p w:rsidR="00000000" w:rsidDel="00000000" w:rsidP="00000000" w:rsidRDefault="00000000" w:rsidRPr="00000000" w14:paraId="0000018B">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Granville Street</w:t>
      </w:r>
      <w:r w:rsidDel="00000000" w:rsidR="00000000" w:rsidRPr="00000000">
        <w:rPr>
          <w:rtl w:val="0"/>
        </w:rPr>
      </w:r>
    </w:p>
    <w:p w:rsidR="00000000" w:rsidDel="00000000" w:rsidP="00000000" w:rsidRDefault="00000000" w:rsidRPr="00000000" w14:paraId="0000018C">
      <w:pPr>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Gas main repair works on-going until 11</w:t>
      </w:r>
      <w:r w:rsidDel="00000000" w:rsidR="00000000" w:rsidRPr="00000000">
        <w:rPr>
          <w:sz w:val="24"/>
          <w:szCs w:val="24"/>
          <w:vertAlign w:val="superscript"/>
          <w:rtl w:val="0"/>
        </w:rPr>
        <w:t xml:space="preserve">th</w:t>
      </w:r>
      <w:r w:rsidDel="00000000" w:rsidR="00000000" w:rsidRPr="00000000">
        <w:rPr>
          <w:sz w:val="24"/>
          <w:szCs w:val="24"/>
          <w:rtl w:val="0"/>
        </w:rPr>
        <w:t xml:space="preserve"> November</w:t>
      </w:r>
    </w:p>
    <w:p w:rsidR="00000000" w:rsidDel="00000000" w:rsidP="00000000" w:rsidRDefault="00000000" w:rsidRPr="00000000" w14:paraId="0000018D">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Planning</w:t>
      </w:r>
      <w:r w:rsidDel="00000000" w:rsidR="00000000" w:rsidRPr="00000000">
        <w:rPr>
          <w:rtl w:val="0"/>
        </w:rPr>
      </w:r>
    </w:p>
    <w:p w:rsidR="00000000" w:rsidDel="00000000" w:rsidP="00000000" w:rsidRDefault="00000000" w:rsidRPr="00000000" w14:paraId="0000018E">
      <w:pPr>
        <w:rPr>
          <w:sz w:val="24"/>
          <w:szCs w:val="24"/>
        </w:rPr>
      </w:pPr>
      <w:r w:rsidDel="00000000" w:rsidR="00000000" w:rsidRPr="00000000">
        <w:rPr>
          <w:sz w:val="24"/>
          <w:szCs w:val="24"/>
          <w:rtl w:val="0"/>
        </w:rPr>
        <w:t xml:space="preserve"> All LCC applications sent into clerk if received.</w:t>
      </w:r>
    </w:p>
    <w:p w:rsidR="00000000" w:rsidDel="00000000" w:rsidP="00000000" w:rsidRDefault="00000000" w:rsidRPr="00000000" w14:paraId="0000018F">
      <w:pPr>
        <w:numPr>
          <w:ilvl w:val="0"/>
          <w:numId w:val="3"/>
        </w:numPr>
        <w:ind w:left="720" w:hanging="360"/>
        <w:rPr>
          <w:sz w:val="24"/>
          <w:szCs w:val="24"/>
        </w:rPr>
      </w:pPr>
      <w:r w:rsidDel="00000000" w:rsidR="00000000" w:rsidRPr="00000000">
        <w:rPr>
          <w:sz w:val="24"/>
          <w:szCs w:val="24"/>
          <w:rtl w:val="0"/>
        </w:rPr>
        <w:t xml:space="preserve">Copucobana and Hill Farm, objection against appeal submitted into Burnley borough planning on behalf of local LCC.</w:t>
      </w:r>
    </w:p>
    <w:p w:rsidR="00000000" w:rsidDel="00000000" w:rsidP="00000000" w:rsidRDefault="00000000" w:rsidRPr="00000000" w14:paraId="00000190">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A.O.B</w:t>
      </w:r>
      <w:r w:rsidDel="00000000" w:rsidR="00000000" w:rsidRPr="00000000">
        <w:rPr>
          <w:sz w:val="24"/>
          <w:szCs w:val="24"/>
          <w:rtl w:val="0"/>
        </w:rPr>
        <w:t xml:space="preserve"> </w:t>
      </w:r>
    </w:p>
    <w:p w:rsidR="00000000" w:rsidDel="00000000" w:rsidP="00000000" w:rsidRDefault="00000000" w:rsidRPr="00000000" w14:paraId="00000191">
      <w:pPr>
        <w:numPr>
          <w:ilvl w:val="0"/>
          <w:numId w:val="4"/>
        </w:numPr>
        <w:ind w:left="720" w:hanging="360"/>
        <w:rPr>
          <w:sz w:val="24"/>
          <w:szCs w:val="24"/>
        </w:rPr>
      </w:pPr>
      <w:r w:rsidDel="00000000" w:rsidR="00000000" w:rsidRPr="00000000">
        <w:rPr>
          <w:sz w:val="24"/>
          <w:szCs w:val="24"/>
          <w:rtl w:val="0"/>
        </w:rPr>
        <w:t xml:space="preserve">Gavin Theaker to lay a remembrance wreath Briercliffe this coming Sunday on my behalf, I will be laying a wreath on behalf of LCC for Burnley at the peace garden.</w:t>
      </w:r>
    </w:p>
    <w:p w:rsidR="00000000" w:rsidDel="00000000" w:rsidP="00000000" w:rsidRDefault="00000000" w:rsidRPr="00000000" w14:paraId="00000192">
      <w:pPr>
        <w:numPr>
          <w:ilvl w:val="0"/>
          <w:numId w:val="4"/>
        </w:numPr>
        <w:ind w:left="720" w:hanging="360"/>
        <w:rPr>
          <w:sz w:val="24"/>
          <w:szCs w:val="24"/>
        </w:rPr>
      </w:pPr>
      <w:r w:rsidDel="00000000" w:rsidR="00000000" w:rsidRPr="00000000">
        <w:rPr>
          <w:sz w:val="24"/>
          <w:szCs w:val="24"/>
          <w:rtl w:val="0"/>
        </w:rPr>
        <w:t xml:space="preserve">Milton Street, working with borough Street Scene to get the owner of the land to comply and remove the waste after felling thetrees.</w:t>
      </w:r>
    </w:p>
    <w:p w:rsidR="00000000" w:rsidDel="00000000" w:rsidP="00000000" w:rsidRDefault="00000000" w:rsidRPr="00000000" w14:paraId="00000193">
      <w:pPr>
        <w:numPr>
          <w:ilvl w:val="0"/>
          <w:numId w:val="4"/>
        </w:numPr>
        <w:ind w:left="720" w:hanging="360"/>
        <w:rPr>
          <w:sz w:val="24"/>
          <w:szCs w:val="24"/>
        </w:rPr>
      </w:pPr>
      <w:r w:rsidDel="00000000" w:rsidR="00000000" w:rsidRPr="00000000">
        <w:rPr>
          <w:sz w:val="24"/>
          <w:szCs w:val="24"/>
          <w:rtl w:val="0"/>
        </w:rPr>
        <w:t xml:space="preserve">Work to start on Shay Lane bridleway improvement (river crossing this month)</w:t>
      </w:r>
    </w:p>
    <w:p w:rsidR="00000000" w:rsidDel="00000000" w:rsidP="00000000" w:rsidRDefault="00000000" w:rsidRPr="00000000" w14:paraId="00000194">
      <w:pPr>
        <w:numPr>
          <w:ilvl w:val="0"/>
          <w:numId w:val="4"/>
        </w:numPr>
        <w:ind w:left="720" w:hanging="360"/>
        <w:rPr>
          <w:sz w:val="24"/>
          <w:szCs w:val="24"/>
        </w:rPr>
      </w:pPr>
      <w:r w:rsidDel="00000000" w:rsidR="00000000" w:rsidRPr="00000000">
        <w:rPr>
          <w:sz w:val="24"/>
          <w:szCs w:val="24"/>
          <w:rtl w:val="0"/>
        </w:rPr>
        <w:t xml:space="preserve">Would the parish please provide an update on cutting back the trees from Daks cottage- cemetery discussed previously Parish was liaising with borough?</w:t>
      </w:r>
    </w:p>
    <w:p w:rsidR="00000000" w:rsidDel="00000000" w:rsidP="00000000" w:rsidRDefault="00000000" w:rsidRPr="00000000" w14:paraId="00000195">
      <w:pPr>
        <w:rPr>
          <w:sz w:val="24"/>
          <w:szCs w:val="24"/>
        </w:rPr>
      </w:pPr>
      <w:r w:rsidDel="00000000" w:rsidR="00000000" w:rsidRPr="00000000">
        <w:rPr>
          <w:sz w:val="24"/>
          <w:szCs w:val="24"/>
          <w:rtl w:val="0"/>
        </w:rPr>
        <w:t xml:space="preserve"> Finance Report. </w:t>
      </w:r>
    </w:p>
    <w:tbl>
      <w:tblPr>
        <w:tblStyle w:val="Table3"/>
        <w:tblW w:w="7514.0" w:type="dxa"/>
        <w:jc w:val="left"/>
        <w:tblLayout w:type="fixed"/>
        <w:tblLook w:val="0400"/>
      </w:tblPr>
      <w:tblGrid>
        <w:gridCol w:w="1676"/>
        <w:gridCol w:w="1861"/>
        <w:gridCol w:w="96"/>
        <w:gridCol w:w="1158"/>
        <w:gridCol w:w="1253"/>
        <w:gridCol w:w="1470"/>
        <w:tblGridChange w:id="0">
          <w:tblGrid>
            <w:gridCol w:w="1676"/>
            <w:gridCol w:w="1861"/>
            <w:gridCol w:w="96"/>
            <w:gridCol w:w="1158"/>
            <w:gridCol w:w="1253"/>
            <w:gridCol w:w="1470"/>
          </w:tblGrid>
        </w:tblGridChange>
      </w:tblGrid>
      <w:tr>
        <w:trPr>
          <w:cantSplit w:val="0"/>
          <w:trHeight w:val="27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6">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7">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8">
            <w:pPr>
              <w:spacing w:after="0" w:lineRule="auto"/>
              <w:rPr>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9">
            <w:pPr>
              <w:spacing w:after="0" w:lineRule="auto"/>
              <w:rPr>
                <w:b w:val="1"/>
                <w:bCs w:val="1"/>
                <w:sz w:val="24"/>
                <w:szCs w:val="24"/>
              </w:rPr>
            </w:pPr>
            <w:r w:rsidDel="00000000" w:rsidR="00000000" w:rsidRPr="00000000">
              <w:rPr>
                <w:b w:val="1"/>
                <w:bCs w:val="1"/>
                <w:sz w:val="24"/>
                <w:szCs w:val="24"/>
                <w:rtl w:val="0"/>
              </w:rPr>
              <w:t xml:space="preserve">Cheque no</w:t>
            </w:r>
          </w:p>
        </w:tc>
        <w:tc>
          <w:tcPr>
            <w:tcBorders>
              <w:top w:color="cccccc" w:space="0" w:sz="6" w:val="single"/>
              <w:left w:color="cccccc" w:space="0" w:sz="6" w:val="single"/>
              <w:bottom w:color="000000" w:space="0" w:sz="6" w:val="single"/>
              <w:right w:color="000000" w:space="0" w:sz="6" w:val="single"/>
            </w:tcBorders>
            <w:shd w:fill="b7e1cd" w:val="clear"/>
            <w:tcMar>
              <w:top w:w="0.0" w:type="dxa"/>
              <w:left w:w="45.0" w:type="dxa"/>
              <w:bottom w:w="0.0" w:type="dxa"/>
              <w:right w:w="45.0" w:type="dxa"/>
            </w:tcMar>
            <w:vAlign w:val="bottom"/>
          </w:tcPr>
          <w:p w:rsidR="00000000" w:rsidDel="00000000" w:rsidP="00000000" w:rsidRDefault="00000000" w:rsidRPr="00000000" w14:paraId="0000019A">
            <w:pPr>
              <w:spacing w:after="0" w:lineRule="auto"/>
              <w:rPr>
                <w:b w:val="1"/>
                <w:bCs w:val="1"/>
                <w:sz w:val="24"/>
                <w:szCs w:val="24"/>
              </w:rPr>
            </w:pPr>
            <w:r w:rsidDel="00000000" w:rsidR="00000000" w:rsidRPr="00000000">
              <w:rPr>
                <w:b w:val="1"/>
                <w:bCs w:val="1"/>
                <w:sz w:val="24"/>
                <w:szCs w:val="24"/>
                <w:rtl w:val="0"/>
              </w:rPr>
              <w:t xml:space="preserve">General a/c </w:t>
            </w:r>
          </w:p>
        </w:tc>
        <w:tc>
          <w:tcPr>
            <w:tcBorders>
              <w:top w:color="cccccc" w:space="0" w:sz="6" w:val="single"/>
              <w:left w:color="cccccc" w:space="0" w:sz="6" w:val="single"/>
              <w:bottom w:color="000000" w:space="0" w:sz="6" w:val="single"/>
              <w:right w:color="000000" w:space="0" w:sz="6" w:val="single"/>
            </w:tcBorders>
            <w:shd w:fill="b7e1cd" w:val="clear"/>
            <w:tcMar>
              <w:top w:w="0.0" w:type="dxa"/>
              <w:left w:w="45.0" w:type="dxa"/>
              <w:bottom w:w="0.0" w:type="dxa"/>
              <w:right w:w="45.0" w:type="dxa"/>
            </w:tcMar>
            <w:vAlign w:val="bottom"/>
          </w:tcPr>
          <w:p w:rsidR="00000000" w:rsidDel="00000000" w:rsidP="00000000" w:rsidRDefault="00000000" w:rsidRPr="00000000" w14:paraId="0000019B">
            <w:pPr>
              <w:spacing w:after="0" w:lineRule="auto"/>
              <w:rPr>
                <w:b w:val="1"/>
                <w:bCs w:val="1"/>
                <w:sz w:val="24"/>
                <w:szCs w:val="24"/>
              </w:rPr>
            </w:pPr>
            <w:r w:rsidDel="00000000" w:rsidR="00000000" w:rsidRPr="00000000">
              <w:rPr>
                <w:b w:val="1"/>
                <w:bCs w:val="1"/>
                <w:sz w:val="24"/>
                <w:szCs w:val="24"/>
                <w:rtl w:val="0"/>
              </w:rPr>
              <w:t xml:space="preserve">Allotment a/c</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C">
            <w:pPr>
              <w:spacing w:after="0" w:lineRule="auto"/>
              <w:rPr>
                <w:sz w:val="24"/>
                <w:szCs w:val="24"/>
              </w:rPr>
            </w:pPr>
            <w:r w:rsidDel="00000000" w:rsidR="00000000" w:rsidRPr="00000000">
              <w:rPr>
                <w:sz w:val="24"/>
                <w:szCs w:val="24"/>
                <w:rtl w:val="0"/>
              </w:rPr>
              <w:t xml:space="preserve">Affordable Skips</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9D">
            <w:pPr>
              <w:spacing w:after="0" w:lineRule="auto"/>
              <w:rPr>
                <w:sz w:val="24"/>
                <w:szCs w:val="24"/>
              </w:rPr>
            </w:pPr>
            <w:r w:rsidDel="00000000" w:rsidR="00000000" w:rsidRPr="00000000">
              <w:rPr>
                <w:sz w:val="24"/>
                <w:szCs w:val="24"/>
                <w:rtl w:val="0"/>
              </w:rPr>
              <w:t xml:space="preserve">Allotment project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E">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F">
            <w:pPr>
              <w:spacing w:after="0" w:lineRule="auto"/>
              <w:rPr>
                <w:sz w:val="24"/>
                <w:szCs w:val="24"/>
              </w:rPr>
            </w:pPr>
            <w:r w:rsidDel="00000000" w:rsidR="00000000" w:rsidRPr="00000000">
              <w:rPr>
                <w:sz w:val="24"/>
                <w:szCs w:val="24"/>
                <w:rtl w:val="0"/>
              </w:rPr>
              <w:t xml:space="preserve">146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0">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1">
            <w:pPr>
              <w:spacing w:after="0" w:lineRule="auto"/>
              <w:rPr>
                <w:sz w:val="24"/>
                <w:szCs w:val="24"/>
              </w:rPr>
            </w:pPr>
            <w:r w:rsidDel="00000000" w:rsidR="00000000" w:rsidRPr="00000000">
              <w:rPr>
                <w:sz w:val="24"/>
                <w:szCs w:val="24"/>
                <w:rtl w:val="0"/>
              </w:rPr>
              <w:t xml:space="preserve">216.00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2">
            <w:pPr>
              <w:spacing w:after="0" w:lineRule="auto"/>
              <w:rPr>
                <w:sz w:val="24"/>
                <w:szCs w:val="24"/>
              </w:rPr>
            </w:pPr>
            <w:r w:rsidDel="00000000" w:rsidR="00000000" w:rsidRPr="00000000">
              <w:rPr>
                <w:sz w:val="24"/>
                <w:szCs w:val="24"/>
                <w:rtl w:val="0"/>
              </w:rPr>
              <w:t xml:space="preserve">JA Jones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3">
            <w:pPr>
              <w:spacing w:after="0" w:lineRule="auto"/>
              <w:rPr>
                <w:sz w:val="24"/>
                <w:szCs w:val="24"/>
              </w:rPr>
            </w:pPr>
            <w:r w:rsidDel="00000000" w:rsidR="00000000" w:rsidRPr="00000000">
              <w:rPr>
                <w:sz w:val="24"/>
                <w:szCs w:val="24"/>
                <w:rtl w:val="0"/>
              </w:rPr>
              <w:t xml:space="preserve">Orchard Project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4">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5">
            <w:pPr>
              <w:spacing w:after="0" w:lineRule="auto"/>
              <w:rPr>
                <w:sz w:val="24"/>
                <w:szCs w:val="24"/>
              </w:rPr>
            </w:pPr>
            <w:r w:rsidDel="00000000" w:rsidR="00000000" w:rsidRPr="00000000">
              <w:rPr>
                <w:sz w:val="24"/>
                <w:szCs w:val="24"/>
                <w:rtl w:val="0"/>
              </w:rPr>
              <w:t xml:space="preserve">2073</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6">
            <w:pPr>
              <w:spacing w:after="0" w:lineRule="auto"/>
              <w:rPr>
                <w:sz w:val="24"/>
                <w:szCs w:val="24"/>
              </w:rPr>
            </w:pPr>
            <w:r w:rsidDel="00000000" w:rsidR="00000000" w:rsidRPr="00000000">
              <w:rPr>
                <w:sz w:val="24"/>
                <w:szCs w:val="24"/>
                <w:rtl w:val="0"/>
              </w:rPr>
              <w:t xml:space="preserve">1285.56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7">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8">
            <w:pPr>
              <w:spacing w:after="0" w:lineRule="auto"/>
              <w:rPr>
                <w:sz w:val="24"/>
                <w:szCs w:val="24"/>
              </w:rPr>
            </w:pPr>
            <w:r w:rsidDel="00000000" w:rsidR="00000000" w:rsidRPr="00000000">
              <w:rPr>
                <w:sz w:val="24"/>
                <w:szCs w:val="24"/>
                <w:rtl w:val="0"/>
              </w:rPr>
              <w:t xml:space="preserve">British Legion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9">
            <w:pPr>
              <w:spacing w:after="0" w:lineRule="auto"/>
              <w:rPr>
                <w:sz w:val="24"/>
                <w:szCs w:val="24"/>
              </w:rPr>
            </w:pPr>
            <w:r w:rsidDel="00000000" w:rsidR="00000000" w:rsidRPr="00000000">
              <w:rPr>
                <w:sz w:val="24"/>
                <w:szCs w:val="24"/>
                <w:rtl w:val="0"/>
              </w:rPr>
              <w:t xml:space="preserve">Remembrance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A">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B">
            <w:pPr>
              <w:spacing w:after="0" w:lineRule="auto"/>
              <w:rPr>
                <w:sz w:val="24"/>
                <w:szCs w:val="24"/>
              </w:rPr>
            </w:pPr>
            <w:r w:rsidDel="00000000" w:rsidR="00000000" w:rsidRPr="00000000">
              <w:rPr>
                <w:sz w:val="24"/>
                <w:szCs w:val="24"/>
                <w:rtl w:val="0"/>
              </w:rPr>
              <w:t xml:space="preserve">2074</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C">
            <w:pPr>
              <w:spacing w:after="0" w:lineRule="auto"/>
              <w:rPr>
                <w:sz w:val="24"/>
                <w:szCs w:val="24"/>
              </w:rPr>
            </w:pPr>
            <w:r w:rsidDel="00000000" w:rsidR="00000000" w:rsidRPr="00000000">
              <w:rPr>
                <w:sz w:val="24"/>
                <w:szCs w:val="24"/>
                <w:rtl w:val="0"/>
              </w:rPr>
              <w:t xml:space="preserve">20.00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D">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E">
            <w:pPr>
              <w:spacing w:after="0" w:lineRule="auto"/>
              <w:rPr>
                <w:sz w:val="24"/>
                <w:szCs w:val="24"/>
              </w:rPr>
            </w:pPr>
            <w:r w:rsidDel="00000000" w:rsidR="00000000" w:rsidRPr="00000000">
              <w:rPr>
                <w:sz w:val="24"/>
                <w:szCs w:val="24"/>
                <w:rtl w:val="0"/>
              </w:rPr>
              <w:t xml:space="preserve">Bonfire food</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AF">
            <w:pPr>
              <w:spacing w:after="0" w:lineRule="auto"/>
              <w:rPr>
                <w:sz w:val="24"/>
                <w:szCs w:val="24"/>
              </w:rPr>
            </w:pPr>
            <w:r w:rsidDel="00000000" w:rsidR="00000000" w:rsidRPr="00000000">
              <w:rPr>
                <w:sz w:val="24"/>
                <w:szCs w:val="24"/>
                <w:rtl w:val="0"/>
              </w:rPr>
              <w:t xml:space="preserve">Allotment project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0">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1">
            <w:pPr>
              <w:spacing w:after="0" w:lineRule="auto"/>
              <w:rPr>
                <w:sz w:val="24"/>
                <w:szCs w:val="24"/>
              </w:rPr>
            </w:pPr>
            <w:r w:rsidDel="00000000" w:rsidR="00000000" w:rsidRPr="00000000">
              <w:rPr>
                <w:sz w:val="24"/>
                <w:szCs w:val="24"/>
                <w:rtl w:val="0"/>
              </w:rPr>
              <w:t xml:space="preserve">147</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2">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3">
            <w:pPr>
              <w:spacing w:after="0" w:lineRule="auto"/>
              <w:rPr>
                <w:sz w:val="24"/>
                <w:szCs w:val="24"/>
              </w:rPr>
            </w:pPr>
            <w:r w:rsidDel="00000000" w:rsidR="00000000" w:rsidRPr="00000000">
              <w:rPr>
                <w:sz w:val="24"/>
                <w:szCs w:val="24"/>
                <w:rtl w:val="0"/>
              </w:rPr>
              <w:t xml:space="preserve">14.70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4">
            <w:pPr>
              <w:spacing w:after="0" w:lineRule="auto"/>
              <w:rPr>
                <w:sz w:val="24"/>
                <w:szCs w:val="24"/>
              </w:rPr>
            </w:pPr>
            <w:r w:rsidDel="00000000" w:rsidR="00000000" w:rsidRPr="00000000">
              <w:rPr>
                <w:sz w:val="24"/>
                <w:szCs w:val="24"/>
                <w:rtl w:val="0"/>
              </w:rPr>
              <w:t xml:space="preserve">Bonfire food</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B5">
            <w:pPr>
              <w:spacing w:after="0" w:lineRule="auto"/>
              <w:rPr>
                <w:sz w:val="24"/>
                <w:szCs w:val="24"/>
              </w:rPr>
            </w:pPr>
            <w:r w:rsidDel="00000000" w:rsidR="00000000" w:rsidRPr="00000000">
              <w:rPr>
                <w:sz w:val="24"/>
                <w:szCs w:val="24"/>
                <w:rtl w:val="0"/>
              </w:rPr>
              <w:t xml:space="preserve">Allotment project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6">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7">
            <w:pPr>
              <w:spacing w:after="0" w:lineRule="auto"/>
              <w:rPr>
                <w:sz w:val="24"/>
                <w:szCs w:val="24"/>
              </w:rPr>
            </w:pPr>
            <w:r w:rsidDel="00000000" w:rsidR="00000000" w:rsidRPr="00000000">
              <w:rPr>
                <w:sz w:val="24"/>
                <w:szCs w:val="24"/>
                <w:rtl w:val="0"/>
              </w:rPr>
              <w:t xml:space="preserve">148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8">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9">
            <w:pPr>
              <w:spacing w:after="0" w:lineRule="auto"/>
              <w:rPr>
                <w:sz w:val="24"/>
                <w:szCs w:val="24"/>
              </w:rPr>
            </w:pPr>
            <w:r w:rsidDel="00000000" w:rsidR="00000000" w:rsidRPr="00000000">
              <w:rPr>
                <w:sz w:val="24"/>
                <w:szCs w:val="24"/>
                <w:rtl w:val="0"/>
              </w:rPr>
              <w:t xml:space="preserve">25.02</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A">
            <w:pPr>
              <w:spacing w:after="0" w:lineRule="auto"/>
              <w:rPr>
                <w:sz w:val="24"/>
                <w:szCs w:val="24"/>
              </w:rPr>
            </w:pPr>
            <w:r w:rsidDel="00000000" w:rsidR="00000000" w:rsidRPr="00000000">
              <w:rPr>
                <w:sz w:val="24"/>
                <w:szCs w:val="24"/>
                <w:rtl w:val="0"/>
              </w:rPr>
              <w:t xml:space="preserve">KM Solutions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B">
            <w:pPr>
              <w:spacing w:after="0" w:lineRule="auto"/>
              <w:rPr>
                <w:sz w:val="24"/>
                <w:szCs w:val="24"/>
              </w:rPr>
            </w:pPr>
            <w:r w:rsidDel="00000000" w:rsidR="00000000" w:rsidRPr="00000000">
              <w:rPr>
                <w:sz w:val="24"/>
                <w:szCs w:val="24"/>
                <w:rtl w:val="0"/>
              </w:rPr>
              <w:t xml:space="preserve">Accountancy</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C">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D">
            <w:pPr>
              <w:spacing w:after="0" w:lineRule="auto"/>
              <w:rPr>
                <w:sz w:val="24"/>
                <w:szCs w:val="24"/>
              </w:rPr>
            </w:pPr>
            <w:r w:rsidDel="00000000" w:rsidR="00000000" w:rsidRPr="00000000">
              <w:rPr>
                <w:sz w:val="24"/>
                <w:szCs w:val="24"/>
                <w:rtl w:val="0"/>
              </w:rPr>
              <w:t xml:space="preserve">2075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E">
            <w:pPr>
              <w:spacing w:after="0" w:lineRule="auto"/>
              <w:rPr>
                <w:sz w:val="24"/>
                <w:szCs w:val="24"/>
              </w:rPr>
            </w:pPr>
            <w:r w:rsidDel="00000000" w:rsidR="00000000" w:rsidRPr="00000000">
              <w:rPr>
                <w:sz w:val="24"/>
                <w:szCs w:val="24"/>
                <w:rtl w:val="0"/>
              </w:rPr>
              <w:t xml:space="preserve">300.00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F">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0">
            <w:pPr>
              <w:spacing w:after="0" w:lineRule="auto"/>
              <w:rPr>
                <w:sz w:val="24"/>
                <w:szCs w:val="24"/>
              </w:rPr>
            </w:pPr>
            <w:r w:rsidDel="00000000" w:rsidR="00000000" w:rsidRPr="00000000">
              <w:rPr>
                <w:sz w:val="24"/>
                <w:szCs w:val="24"/>
                <w:rtl w:val="0"/>
              </w:rPr>
              <w:t xml:space="preserve">Burton Gardens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1">
            <w:pPr>
              <w:spacing w:after="0" w:lineRule="auto"/>
              <w:rPr>
                <w:sz w:val="24"/>
                <w:szCs w:val="24"/>
              </w:rPr>
            </w:pPr>
            <w:r w:rsidDel="00000000" w:rsidR="00000000" w:rsidRPr="00000000">
              <w:rPr>
                <w:sz w:val="24"/>
                <w:szCs w:val="24"/>
                <w:rtl w:val="0"/>
              </w:rPr>
              <w:t xml:space="preserve">Lengthsman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2">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3">
            <w:pPr>
              <w:spacing w:after="0" w:lineRule="auto"/>
              <w:rPr>
                <w:sz w:val="24"/>
                <w:szCs w:val="24"/>
              </w:rPr>
            </w:pPr>
            <w:r w:rsidDel="00000000" w:rsidR="00000000" w:rsidRPr="00000000">
              <w:rPr>
                <w:sz w:val="24"/>
                <w:szCs w:val="24"/>
                <w:rtl w:val="0"/>
              </w:rPr>
              <w:t xml:space="preserve">2076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4">
            <w:pPr>
              <w:spacing w:after="0" w:lineRule="auto"/>
              <w:rPr>
                <w:sz w:val="24"/>
                <w:szCs w:val="24"/>
              </w:rPr>
            </w:pPr>
            <w:r w:rsidDel="00000000" w:rsidR="00000000" w:rsidRPr="00000000">
              <w:rPr>
                <w:sz w:val="24"/>
                <w:szCs w:val="24"/>
                <w:rtl w:val="0"/>
              </w:rPr>
              <w:t xml:space="preserve">969.50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5">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6">
            <w:pPr>
              <w:spacing w:after="0" w:lineRule="auto"/>
              <w:rPr>
                <w:sz w:val="24"/>
                <w:szCs w:val="24"/>
              </w:rPr>
            </w:pPr>
            <w:r w:rsidDel="00000000" w:rsidR="00000000" w:rsidRPr="00000000">
              <w:rPr>
                <w:sz w:val="24"/>
                <w:szCs w:val="24"/>
                <w:rtl w:val="0"/>
              </w:rPr>
              <w:t xml:space="preserve">HP Ink</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7">
            <w:pPr>
              <w:spacing w:after="0" w:lineRule="auto"/>
              <w:rPr>
                <w:sz w:val="24"/>
                <w:szCs w:val="24"/>
              </w:rPr>
            </w:pPr>
            <w:r w:rsidDel="00000000" w:rsidR="00000000" w:rsidRPr="00000000">
              <w:rPr>
                <w:sz w:val="24"/>
                <w:szCs w:val="24"/>
                <w:rtl w:val="0"/>
              </w:rPr>
              <w:t xml:space="preserve">Office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8">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9">
            <w:pPr>
              <w:spacing w:after="0" w:lineRule="auto"/>
              <w:rPr>
                <w:sz w:val="24"/>
                <w:szCs w:val="24"/>
              </w:rPr>
            </w:pPr>
            <w:r w:rsidDel="00000000" w:rsidR="00000000" w:rsidRPr="00000000">
              <w:rPr>
                <w:sz w:val="24"/>
                <w:szCs w:val="24"/>
                <w:rtl w:val="0"/>
              </w:rPr>
              <w:t xml:space="preserve">2077</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A">
            <w:pPr>
              <w:spacing w:after="0" w:lineRule="auto"/>
              <w:rPr>
                <w:sz w:val="24"/>
                <w:szCs w:val="24"/>
              </w:rPr>
            </w:pPr>
            <w:r w:rsidDel="00000000" w:rsidR="00000000" w:rsidRPr="00000000">
              <w:rPr>
                <w:sz w:val="24"/>
                <w:szCs w:val="24"/>
                <w:rtl w:val="0"/>
              </w:rPr>
              <w:t xml:space="preserve">94.96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B">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C">
            <w:pPr>
              <w:spacing w:after="0" w:lineRule="auto"/>
              <w:rPr>
                <w:sz w:val="24"/>
                <w:szCs w:val="24"/>
              </w:rPr>
            </w:pPr>
            <w:r w:rsidDel="00000000" w:rsidR="00000000" w:rsidRPr="00000000">
              <w:rPr>
                <w:sz w:val="24"/>
                <w:szCs w:val="24"/>
                <w:rtl w:val="0"/>
              </w:rPr>
              <w:t xml:space="preserve">British Legion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D">
            <w:pPr>
              <w:spacing w:after="0" w:lineRule="auto"/>
              <w:rPr>
                <w:sz w:val="24"/>
                <w:szCs w:val="24"/>
              </w:rPr>
            </w:pPr>
            <w:r w:rsidDel="00000000" w:rsidR="00000000" w:rsidRPr="00000000">
              <w:rPr>
                <w:sz w:val="24"/>
                <w:szCs w:val="24"/>
                <w:rtl w:val="0"/>
              </w:rPr>
              <w:t xml:space="preserve">remembrance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E">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F">
            <w:pPr>
              <w:spacing w:after="0" w:lineRule="auto"/>
              <w:rPr>
                <w:sz w:val="24"/>
                <w:szCs w:val="24"/>
              </w:rPr>
            </w:pPr>
            <w:r w:rsidDel="00000000" w:rsidR="00000000" w:rsidRPr="00000000">
              <w:rPr>
                <w:sz w:val="24"/>
                <w:szCs w:val="24"/>
                <w:rtl w:val="0"/>
              </w:rPr>
              <w:t xml:space="preserve">2078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0">
            <w:pPr>
              <w:spacing w:after="0" w:lineRule="auto"/>
              <w:rPr>
                <w:sz w:val="24"/>
                <w:szCs w:val="24"/>
              </w:rPr>
            </w:pPr>
            <w:r w:rsidDel="00000000" w:rsidR="00000000" w:rsidRPr="00000000">
              <w:rPr>
                <w:sz w:val="24"/>
                <w:szCs w:val="24"/>
                <w:rtl w:val="0"/>
              </w:rPr>
              <w:t xml:space="preserve">20.00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1">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2">
            <w:pPr>
              <w:spacing w:after="0" w:lineRule="auto"/>
              <w:rPr>
                <w:sz w:val="24"/>
                <w:szCs w:val="24"/>
              </w:rPr>
            </w:pPr>
            <w:r w:rsidDel="00000000" w:rsidR="00000000" w:rsidRPr="00000000">
              <w:rPr>
                <w:sz w:val="24"/>
                <w:szCs w:val="24"/>
                <w:rtl w:val="0"/>
              </w:rPr>
              <w:t xml:space="preserve">Holland House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3">
            <w:pPr>
              <w:spacing w:after="0" w:lineRule="auto"/>
              <w:rPr>
                <w:sz w:val="24"/>
                <w:szCs w:val="24"/>
              </w:rPr>
            </w:pPr>
            <w:r w:rsidDel="00000000" w:rsidR="00000000" w:rsidRPr="00000000">
              <w:rPr>
                <w:sz w:val="24"/>
                <w:szCs w:val="24"/>
                <w:rtl w:val="0"/>
              </w:rPr>
              <w:t xml:space="preserve">Reissue of 2052</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4">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5">
            <w:pPr>
              <w:spacing w:after="0" w:lineRule="auto"/>
              <w:rPr>
                <w:sz w:val="24"/>
                <w:szCs w:val="24"/>
              </w:rPr>
            </w:pPr>
            <w:r w:rsidDel="00000000" w:rsidR="00000000" w:rsidRPr="00000000">
              <w:rPr>
                <w:sz w:val="24"/>
                <w:szCs w:val="24"/>
                <w:rtl w:val="0"/>
              </w:rPr>
              <w:t xml:space="preserve">2079</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6">
            <w:pPr>
              <w:spacing w:after="0" w:lineRule="auto"/>
              <w:rPr>
                <w:sz w:val="24"/>
                <w:szCs w:val="24"/>
              </w:rPr>
            </w:pPr>
            <w:r w:rsidDel="00000000" w:rsidR="00000000" w:rsidRPr="00000000">
              <w:rPr>
                <w:sz w:val="24"/>
                <w:szCs w:val="24"/>
                <w:rtl w:val="0"/>
              </w:rPr>
              <w:t xml:space="preserve">116.40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7">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8">
            <w:pPr>
              <w:spacing w:after="0" w:lineRule="auto"/>
              <w:rPr>
                <w:sz w:val="24"/>
                <w:szCs w:val="24"/>
              </w:rPr>
            </w:pPr>
            <w:r w:rsidDel="00000000" w:rsidR="00000000" w:rsidRPr="00000000">
              <w:rPr>
                <w:sz w:val="24"/>
                <w:szCs w:val="24"/>
                <w:rtl w:val="0"/>
              </w:rPr>
              <w:t xml:space="preserve">Post Office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9">
            <w:pPr>
              <w:spacing w:after="0" w:lineRule="auto"/>
              <w:rPr>
                <w:sz w:val="24"/>
                <w:szCs w:val="24"/>
              </w:rPr>
            </w:pPr>
            <w:r w:rsidDel="00000000" w:rsidR="00000000" w:rsidRPr="00000000">
              <w:rPr>
                <w:sz w:val="24"/>
                <w:szCs w:val="24"/>
                <w:rtl w:val="0"/>
              </w:rPr>
              <w:t xml:space="preserve">Office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A">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B">
            <w:pPr>
              <w:spacing w:after="0" w:lineRule="auto"/>
              <w:rPr>
                <w:sz w:val="24"/>
                <w:szCs w:val="24"/>
              </w:rPr>
            </w:pPr>
            <w:r w:rsidDel="00000000" w:rsidR="00000000" w:rsidRPr="00000000">
              <w:rPr>
                <w:sz w:val="24"/>
                <w:szCs w:val="24"/>
                <w:rtl w:val="0"/>
              </w:rPr>
              <w:t xml:space="preserve">2080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C">
            <w:pPr>
              <w:spacing w:after="0" w:lineRule="auto"/>
              <w:rPr>
                <w:sz w:val="24"/>
                <w:szCs w:val="24"/>
              </w:rPr>
            </w:pPr>
            <w:r w:rsidDel="00000000" w:rsidR="00000000" w:rsidRPr="00000000">
              <w:rPr>
                <w:sz w:val="24"/>
                <w:szCs w:val="24"/>
                <w:rtl w:val="0"/>
              </w:rPr>
              <w:t xml:space="preserve">20.88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D">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E">
            <w:pPr>
              <w:spacing w:after="0" w:lineRule="auto"/>
              <w:rPr>
                <w:sz w:val="24"/>
                <w:szCs w:val="24"/>
              </w:rPr>
            </w:pPr>
            <w:r w:rsidDel="00000000" w:rsidR="00000000" w:rsidRPr="00000000">
              <w:rPr>
                <w:sz w:val="24"/>
                <w:szCs w:val="24"/>
                <w:rtl w:val="0"/>
              </w:rPr>
              <w:t xml:space="preserve">HMRC</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F">
            <w:pPr>
              <w:spacing w:after="0" w:lineRule="auto"/>
              <w:rPr>
                <w:sz w:val="24"/>
                <w:szCs w:val="24"/>
              </w:rPr>
            </w:pPr>
            <w:r w:rsidDel="00000000" w:rsidR="00000000" w:rsidRPr="00000000">
              <w:rPr>
                <w:sz w:val="24"/>
                <w:szCs w:val="24"/>
                <w:rtl w:val="0"/>
              </w:rPr>
              <w:t xml:space="preserve">Employer PAYE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0">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1">
            <w:pPr>
              <w:spacing w:after="0" w:lineRule="auto"/>
              <w:rPr>
                <w:sz w:val="24"/>
                <w:szCs w:val="24"/>
              </w:rPr>
            </w:pPr>
            <w:r w:rsidDel="00000000" w:rsidR="00000000" w:rsidRPr="00000000">
              <w:rPr>
                <w:sz w:val="24"/>
                <w:szCs w:val="24"/>
                <w:rtl w:val="0"/>
              </w:rPr>
              <w:t xml:space="preserve">2081</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2">
            <w:pPr>
              <w:spacing w:after="0" w:lineRule="auto"/>
              <w:rPr>
                <w:sz w:val="24"/>
                <w:szCs w:val="24"/>
              </w:rPr>
            </w:pPr>
            <w:r w:rsidDel="00000000" w:rsidR="00000000" w:rsidRPr="00000000">
              <w:rPr>
                <w:sz w:val="24"/>
                <w:szCs w:val="24"/>
                <w:rtl w:val="0"/>
              </w:rPr>
              <w:t xml:space="preserve">532.20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3">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4">
            <w:pPr>
              <w:spacing w:after="0" w:lineRule="auto"/>
              <w:rPr>
                <w:sz w:val="24"/>
                <w:szCs w:val="24"/>
              </w:rPr>
            </w:pPr>
            <w:r w:rsidDel="00000000" w:rsidR="00000000" w:rsidRPr="00000000">
              <w:rPr>
                <w:sz w:val="24"/>
                <w:szCs w:val="24"/>
                <w:rtl w:val="0"/>
              </w:rPr>
              <w:t xml:space="preserve">Croner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5">
            <w:pPr>
              <w:spacing w:after="0" w:lineRule="auto"/>
              <w:rPr>
                <w:sz w:val="24"/>
                <w:szCs w:val="24"/>
              </w:rPr>
            </w:pPr>
            <w:r w:rsidDel="00000000" w:rsidR="00000000" w:rsidRPr="00000000">
              <w:rPr>
                <w:sz w:val="24"/>
                <w:szCs w:val="24"/>
                <w:rtl w:val="0"/>
              </w:rPr>
              <w:t xml:space="preserve">HR Services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6">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7">
            <w:pPr>
              <w:spacing w:after="0" w:lineRule="auto"/>
              <w:rPr>
                <w:sz w:val="24"/>
                <w:szCs w:val="24"/>
              </w:rPr>
            </w:pPr>
            <w:r w:rsidDel="00000000" w:rsidR="00000000" w:rsidRPr="00000000">
              <w:rPr>
                <w:sz w:val="24"/>
                <w:szCs w:val="24"/>
                <w:rtl w:val="0"/>
              </w:rPr>
              <w:t xml:space="preserve">2082</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8">
            <w:pPr>
              <w:spacing w:after="0" w:lineRule="auto"/>
              <w:rPr>
                <w:sz w:val="24"/>
                <w:szCs w:val="24"/>
              </w:rPr>
            </w:pPr>
            <w:r w:rsidDel="00000000" w:rsidR="00000000" w:rsidRPr="00000000">
              <w:rPr>
                <w:sz w:val="24"/>
                <w:szCs w:val="24"/>
                <w:rtl w:val="0"/>
              </w:rPr>
              <w:t xml:space="preserve">146.35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9">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A">
            <w:pPr>
              <w:spacing w:after="0" w:lineRule="auto"/>
              <w:rPr>
                <w:sz w:val="24"/>
                <w:szCs w:val="24"/>
              </w:rPr>
            </w:pPr>
            <w:r w:rsidDel="00000000" w:rsidR="00000000" w:rsidRPr="00000000">
              <w:rPr>
                <w:sz w:val="24"/>
                <w:szCs w:val="24"/>
                <w:rtl w:val="0"/>
              </w:rPr>
              <w:t xml:space="preserve">HMRC</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B">
            <w:pPr>
              <w:spacing w:after="0" w:lineRule="auto"/>
              <w:rPr>
                <w:sz w:val="24"/>
                <w:szCs w:val="24"/>
              </w:rPr>
            </w:pPr>
            <w:r w:rsidDel="00000000" w:rsidR="00000000" w:rsidRPr="00000000">
              <w:rPr>
                <w:sz w:val="24"/>
                <w:szCs w:val="24"/>
                <w:rtl w:val="0"/>
              </w:rPr>
              <w:t xml:space="preserve">Employer PAYE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C">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D">
            <w:pPr>
              <w:spacing w:after="0" w:lineRule="auto"/>
              <w:rPr>
                <w:sz w:val="24"/>
                <w:szCs w:val="24"/>
              </w:rPr>
            </w:pPr>
            <w:r w:rsidDel="00000000" w:rsidR="00000000" w:rsidRPr="00000000">
              <w:rPr>
                <w:sz w:val="24"/>
                <w:szCs w:val="24"/>
                <w:rtl w:val="0"/>
              </w:rPr>
              <w:t xml:space="preserve">2083</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E">
            <w:pPr>
              <w:spacing w:after="0" w:lineRule="auto"/>
              <w:rPr>
                <w:sz w:val="24"/>
                <w:szCs w:val="24"/>
              </w:rPr>
            </w:pPr>
            <w:r w:rsidDel="00000000" w:rsidR="00000000" w:rsidRPr="00000000">
              <w:rPr>
                <w:sz w:val="24"/>
                <w:szCs w:val="24"/>
                <w:rtl w:val="0"/>
              </w:rPr>
              <w:t xml:space="preserve">56.55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EF">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0">
            <w:pPr>
              <w:spacing w:after="0" w:lineRule="auto"/>
              <w:rPr>
                <w:sz w:val="24"/>
                <w:szCs w:val="24"/>
              </w:rPr>
            </w:pPr>
            <w:r w:rsidDel="00000000" w:rsidR="00000000" w:rsidRPr="00000000">
              <w:rPr>
                <w:sz w:val="24"/>
                <w:szCs w:val="24"/>
                <w:rtl w:val="0"/>
              </w:rPr>
              <w:t xml:space="preserve">Bonfire food</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F1">
            <w:pPr>
              <w:spacing w:after="0" w:lineRule="auto"/>
              <w:rPr>
                <w:sz w:val="24"/>
                <w:szCs w:val="24"/>
              </w:rPr>
            </w:pPr>
            <w:r w:rsidDel="00000000" w:rsidR="00000000" w:rsidRPr="00000000">
              <w:rPr>
                <w:sz w:val="24"/>
                <w:szCs w:val="24"/>
                <w:rtl w:val="0"/>
              </w:rPr>
              <w:t xml:space="preserve">Allotment project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2">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3">
            <w:pPr>
              <w:spacing w:after="0" w:lineRule="auto"/>
              <w:rPr>
                <w:sz w:val="24"/>
                <w:szCs w:val="24"/>
              </w:rPr>
            </w:pPr>
            <w:r w:rsidDel="00000000" w:rsidR="00000000" w:rsidRPr="00000000">
              <w:rPr>
                <w:sz w:val="24"/>
                <w:szCs w:val="24"/>
                <w:rtl w:val="0"/>
              </w:rPr>
              <w:t xml:space="preserve">149</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4">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5">
            <w:pPr>
              <w:spacing w:after="0" w:lineRule="auto"/>
              <w:rPr>
                <w:sz w:val="24"/>
                <w:szCs w:val="24"/>
              </w:rPr>
            </w:pPr>
            <w:r w:rsidDel="00000000" w:rsidR="00000000" w:rsidRPr="00000000">
              <w:rPr>
                <w:sz w:val="24"/>
                <w:szCs w:val="24"/>
                <w:rtl w:val="0"/>
              </w:rPr>
              <w:t xml:space="preserve">19.37</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6">
            <w:pPr>
              <w:spacing w:after="0" w:lineRule="auto"/>
              <w:rPr>
                <w:sz w:val="24"/>
                <w:szCs w:val="24"/>
              </w:rPr>
            </w:pPr>
            <w:r w:rsidDel="00000000" w:rsidR="00000000" w:rsidRPr="00000000">
              <w:rPr>
                <w:sz w:val="24"/>
                <w:szCs w:val="24"/>
                <w:rtl w:val="0"/>
              </w:rPr>
              <w:t xml:space="preserve">Clerk wage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7">
            <w:pPr>
              <w:spacing w:after="0" w:lineRule="auto"/>
              <w:rPr>
                <w:sz w:val="24"/>
                <w:szCs w:val="24"/>
              </w:rPr>
            </w:pPr>
            <w:r w:rsidDel="00000000" w:rsidR="00000000" w:rsidRPr="00000000">
              <w:rPr>
                <w:sz w:val="24"/>
                <w:szCs w:val="24"/>
                <w:rtl w:val="0"/>
              </w:rPr>
              <w:t xml:space="preserve">Salary &amp; BCCA</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8">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9">
            <w:pPr>
              <w:spacing w:after="0" w:lineRule="auto"/>
              <w:rPr>
                <w:sz w:val="24"/>
                <w:szCs w:val="24"/>
              </w:rPr>
            </w:pPr>
            <w:r w:rsidDel="00000000" w:rsidR="00000000" w:rsidRPr="00000000">
              <w:rPr>
                <w:sz w:val="24"/>
                <w:szCs w:val="24"/>
                <w:rtl w:val="0"/>
              </w:rPr>
              <w:t xml:space="preserve">150 / 2084</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A">
            <w:pPr>
              <w:spacing w:after="0" w:lineRule="auto"/>
              <w:rPr>
                <w:sz w:val="24"/>
                <w:szCs w:val="24"/>
              </w:rPr>
            </w:pPr>
            <w:r w:rsidDel="00000000" w:rsidR="00000000" w:rsidRPr="00000000">
              <w:rPr>
                <w:sz w:val="24"/>
                <w:szCs w:val="24"/>
                <w:rtl w:val="0"/>
              </w:rPr>
              <w:t xml:space="preserve">60.00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B">
            <w:pPr>
              <w:spacing w:after="0" w:lineRule="auto"/>
              <w:rPr>
                <w:sz w:val="24"/>
                <w:szCs w:val="24"/>
              </w:rPr>
            </w:pPr>
            <w:r w:rsidDel="00000000" w:rsidR="00000000" w:rsidRPr="00000000">
              <w:rPr>
                <w:sz w:val="24"/>
                <w:szCs w:val="24"/>
                <w:rtl w:val="0"/>
              </w:rPr>
              <w:t xml:space="preserve">694.40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C">
            <w:pPr>
              <w:spacing w:after="0" w:lineRule="auto"/>
              <w:rPr>
                <w:sz w:val="24"/>
                <w:szCs w:val="24"/>
              </w:rPr>
            </w:pPr>
            <w:r w:rsidDel="00000000" w:rsidR="00000000" w:rsidRPr="00000000">
              <w:rPr>
                <w:sz w:val="24"/>
                <w:szCs w:val="24"/>
                <w:rtl w:val="0"/>
              </w:rPr>
              <w:t xml:space="preserve">Clerk HMRC</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D">
            <w:pPr>
              <w:spacing w:after="0" w:lineRule="auto"/>
              <w:rPr>
                <w:sz w:val="24"/>
                <w:szCs w:val="24"/>
              </w:rPr>
            </w:pPr>
            <w:r w:rsidDel="00000000" w:rsidR="00000000" w:rsidRPr="00000000">
              <w:rPr>
                <w:sz w:val="24"/>
                <w:szCs w:val="24"/>
                <w:rtl w:val="0"/>
              </w:rPr>
              <w:t xml:space="preserve">PAYE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E">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FF">
            <w:pPr>
              <w:spacing w:after="0" w:lineRule="auto"/>
              <w:rPr>
                <w:sz w:val="24"/>
                <w:szCs w:val="24"/>
              </w:rPr>
            </w:pPr>
            <w:r w:rsidDel="00000000" w:rsidR="00000000" w:rsidRPr="00000000">
              <w:rPr>
                <w:sz w:val="24"/>
                <w:szCs w:val="24"/>
                <w:rtl w:val="0"/>
              </w:rPr>
              <w:t xml:space="preserve">151</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00">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01">
            <w:pPr>
              <w:spacing w:after="0" w:lineRule="auto"/>
              <w:rPr>
                <w:sz w:val="24"/>
                <w:szCs w:val="24"/>
              </w:rPr>
            </w:pPr>
            <w:r w:rsidDel="00000000" w:rsidR="00000000" w:rsidRPr="00000000">
              <w:rPr>
                <w:sz w:val="24"/>
                <w:szCs w:val="24"/>
                <w:rtl w:val="0"/>
              </w:rPr>
              <w:t xml:space="preserve">49.80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02">
            <w:pPr>
              <w:spacing w:after="0" w:lineRule="auto"/>
              <w:rPr>
                <w:sz w:val="24"/>
                <w:szCs w:val="24"/>
              </w:rPr>
            </w:pPr>
            <w:r w:rsidDel="00000000" w:rsidR="00000000" w:rsidRPr="00000000">
              <w:rPr>
                <w:sz w:val="24"/>
                <w:szCs w:val="24"/>
                <w:rtl w:val="0"/>
              </w:rPr>
              <w:t xml:space="preserve">Land Registry</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203">
            <w:pPr>
              <w:spacing w:after="0" w:lineRule="auto"/>
              <w:rPr>
                <w:sz w:val="24"/>
                <w:szCs w:val="24"/>
              </w:rPr>
            </w:pPr>
            <w:r w:rsidDel="00000000" w:rsidR="00000000" w:rsidRPr="00000000">
              <w:rPr>
                <w:sz w:val="24"/>
                <w:szCs w:val="24"/>
                <w:rtl w:val="0"/>
              </w:rPr>
              <w:t xml:space="preserve">Community Centre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04">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05">
            <w:pPr>
              <w:spacing w:after="0" w:lineRule="auto"/>
              <w:rPr>
                <w:sz w:val="24"/>
                <w:szCs w:val="24"/>
              </w:rPr>
            </w:pPr>
            <w:r w:rsidDel="00000000" w:rsidR="00000000" w:rsidRPr="00000000">
              <w:rPr>
                <w:sz w:val="24"/>
                <w:szCs w:val="24"/>
                <w:rtl w:val="0"/>
              </w:rPr>
              <w:t xml:space="preserve">2085</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06">
            <w:pPr>
              <w:spacing w:after="0" w:lineRule="auto"/>
              <w:rPr>
                <w:sz w:val="24"/>
                <w:szCs w:val="24"/>
              </w:rPr>
            </w:pPr>
            <w:r w:rsidDel="00000000" w:rsidR="00000000" w:rsidRPr="00000000">
              <w:rPr>
                <w:sz w:val="24"/>
                <w:szCs w:val="24"/>
                <w:rtl w:val="0"/>
              </w:rPr>
              <w:t xml:space="preserve">45.00</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07">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08">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09">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0A">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0B">
            <w:pPr>
              <w:spacing w:after="0" w:lineRule="auto"/>
              <w:rPr>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0C">
            <w:pPr>
              <w:spacing w:after="0" w:lineRule="auto"/>
              <w:rPr>
                <w:sz w:val="24"/>
                <w:szCs w:val="24"/>
              </w:rPr>
            </w:pPr>
            <w:r w:rsidDel="00000000" w:rsidR="00000000" w:rsidRPr="00000000">
              <w:rPr>
                <w:sz w:val="24"/>
                <w:szCs w:val="24"/>
                <w:rtl w:val="0"/>
              </w:rPr>
              <w:t xml:space="preserve">3667.40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0D">
            <w:pPr>
              <w:spacing w:after="0" w:lineRule="auto"/>
              <w:rPr>
                <w:sz w:val="24"/>
                <w:szCs w:val="24"/>
              </w:rPr>
            </w:pPr>
            <w:r w:rsidDel="00000000" w:rsidR="00000000" w:rsidRPr="00000000">
              <w:rPr>
                <w:sz w:val="24"/>
                <w:szCs w:val="24"/>
                <w:rtl w:val="0"/>
              </w:rPr>
              <w:t xml:space="preserve">1019.29</w:t>
            </w:r>
          </w:p>
        </w:tc>
      </w:tr>
    </w:tbl>
    <w:p w:rsidR="00000000" w:rsidDel="00000000" w:rsidP="00000000" w:rsidRDefault="00000000" w:rsidRPr="00000000" w14:paraId="0000020E">
      <w:pPr>
        <w:rPr>
          <w:sz w:val="24"/>
          <w:szCs w:val="24"/>
        </w:rPr>
      </w:pPr>
      <w:r w:rsidDel="00000000" w:rsidR="00000000" w:rsidRPr="00000000">
        <w:rPr>
          <w:rtl w:val="0"/>
        </w:rPr>
      </w:r>
    </w:p>
    <w:p w:rsidR="00000000" w:rsidDel="00000000" w:rsidP="00000000" w:rsidRDefault="00000000" w:rsidRPr="00000000" w14:paraId="0000020F">
      <w:pPr>
        <w:rPr>
          <w:sz w:val="24"/>
          <w:szCs w:val="24"/>
        </w:rPr>
      </w:pPr>
      <w:r w:rsidDel="00000000" w:rsidR="00000000" w:rsidRPr="00000000">
        <w:rPr>
          <w:sz w:val="24"/>
          <w:szCs w:val="24"/>
          <w:rtl w:val="0"/>
        </w:rPr>
        <w:t xml:space="preserve">Income</w:t>
      </w:r>
    </w:p>
    <w:tbl>
      <w:tblPr>
        <w:tblStyle w:val="Table4"/>
        <w:tblW w:w="5118.0" w:type="dxa"/>
        <w:jc w:val="left"/>
        <w:tblLayout w:type="fixed"/>
        <w:tblLook w:val="0400"/>
      </w:tblPr>
      <w:tblGrid>
        <w:gridCol w:w="1631"/>
        <w:gridCol w:w="1672"/>
        <w:gridCol w:w="1815"/>
        <w:tblGridChange w:id="0">
          <w:tblGrid>
            <w:gridCol w:w="1631"/>
            <w:gridCol w:w="1672"/>
            <w:gridCol w:w="1815"/>
          </w:tblGrid>
        </w:tblGridChange>
      </w:tblGrid>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10">
            <w:pPr>
              <w:spacing w:after="0" w:lineRule="auto"/>
              <w:rPr>
                <w:b w:val="1"/>
                <w:bCs w:val="1"/>
                <w:sz w:val="24"/>
                <w:szCs w:val="24"/>
              </w:rPr>
            </w:pPr>
            <w:r w:rsidDel="00000000" w:rsidR="00000000" w:rsidRPr="00000000">
              <w:rPr>
                <w:b w:val="1"/>
                <w:bCs w:val="1"/>
                <w:sz w:val="24"/>
                <w:szCs w:val="24"/>
                <w:rtl w:val="0"/>
              </w:rPr>
              <w:t xml:space="preserve">Income </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11">
            <w:pPr>
              <w:spacing w:after="0" w:lineRule="auto"/>
              <w:rPr>
                <w:b w:val="1"/>
                <w:bCs w:val="1"/>
                <w:sz w:val="24"/>
                <w:szCs w:val="24"/>
              </w:rPr>
            </w:pPr>
            <w:r w:rsidDel="00000000" w:rsidR="00000000" w:rsidRPr="00000000">
              <w:rPr>
                <w:b w:val="1"/>
                <w:bCs w:val="1"/>
                <w:sz w:val="24"/>
                <w:szCs w:val="24"/>
                <w:rtl w:val="0"/>
              </w:rPr>
              <w:t xml:space="preserve">General a/c 921</w:t>
            </w:r>
          </w:p>
        </w:tc>
        <w:tc>
          <w:tcPr>
            <w:tcBorders>
              <w:top w:color="cccccc" w:space="0" w:sz="6" w:val="single"/>
              <w:left w:color="cccccc" w:space="0" w:sz="6" w:val="single"/>
              <w:bottom w:color="000000" w:space="0" w:sz="6" w:val="single"/>
              <w:right w:color="cccccc" w:space="0" w:sz="6" w:val="single"/>
            </w:tcBorders>
            <w:vAlign w:val="bottom"/>
          </w:tcPr>
          <w:p w:rsidR="00000000" w:rsidDel="00000000" w:rsidP="00000000" w:rsidRDefault="00000000" w:rsidRPr="00000000" w14:paraId="00000212">
            <w:pPr>
              <w:spacing w:after="0" w:lineRule="auto"/>
              <w:rPr>
                <w:b w:val="1"/>
                <w:bCs w:val="1"/>
                <w:sz w:val="24"/>
                <w:szCs w:val="24"/>
              </w:rPr>
            </w:pPr>
            <w:r w:rsidDel="00000000" w:rsidR="00000000" w:rsidRPr="00000000">
              <w:rPr>
                <w:b w:val="1"/>
                <w:bCs w:val="1"/>
                <w:sz w:val="24"/>
                <w:szCs w:val="24"/>
                <w:rtl w:val="0"/>
              </w:rPr>
              <w:t xml:space="preserve">Allotment a/c 833</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3">
            <w:pPr>
              <w:spacing w:after="0" w:lineRule="auto"/>
              <w:rPr>
                <w:sz w:val="24"/>
                <w:szCs w:val="24"/>
              </w:rPr>
            </w:pPr>
            <w:r w:rsidDel="00000000" w:rsidR="00000000" w:rsidRPr="00000000">
              <w:rPr>
                <w:sz w:val="24"/>
                <w:szCs w:val="24"/>
                <w:rtl w:val="0"/>
              </w:rPr>
              <w:t xml:space="preserve">Wreath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4">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5">
            <w:pPr>
              <w:spacing w:after="0" w:lineRule="auto"/>
              <w:rPr>
                <w:sz w:val="24"/>
                <w:szCs w:val="24"/>
              </w:rPr>
            </w:pPr>
            <w:r w:rsidDel="00000000" w:rsidR="00000000" w:rsidRPr="00000000">
              <w:rPr>
                <w:sz w:val="24"/>
                <w:szCs w:val="24"/>
                <w:rtl w:val="0"/>
              </w:rPr>
              <w:t xml:space="preserve">40.00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6">
            <w:pPr>
              <w:spacing w:after="0" w:lineRule="auto"/>
              <w:rPr>
                <w:sz w:val="24"/>
                <w:szCs w:val="24"/>
              </w:rPr>
            </w:pPr>
            <w:r w:rsidDel="00000000" w:rsidR="00000000" w:rsidRPr="00000000">
              <w:rPr>
                <w:sz w:val="24"/>
                <w:szCs w:val="24"/>
                <w:rtl w:val="0"/>
              </w:rPr>
              <w:t xml:space="preserve">deposit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7">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8">
            <w:pPr>
              <w:spacing w:after="0" w:lineRule="auto"/>
              <w:rPr>
                <w:sz w:val="24"/>
                <w:szCs w:val="24"/>
              </w:rPr>
            </w:pPr>
            <w:r w:rsidDel="00000000" w:rsidR="00000000" w:rsidRPr="00000000">
              <w:rPr>
                <w:sz w:val="24"/>
                <w:szCs w:val="24"/>
                <w:rtl w:val="0"/>
              </w:rPr>
              <w:t xml:space="preserve">100.00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9">
            <w:pPr>
              <w:spacing w:after="0" w:lineRule="auto"/>
              <w:rPr>
                <w:sz w:val="24"/>
                <w:szCs w:val="24"/>
              </w:rPr>
            </w:pPr>
            <w:r w:rsidDel="00000000" w:rsidR="00000000" w:rsidRPr="00000000">
              <w:rPr>
                <w:sz w:val="24"/>
                <w:szCs w:val="24"/>
                <w:rtl w:val="0"/>
              </w:rPr>
              <w:t xml:space="preserve">Garage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A">
            <w:pPr>
              <w:spacing w:after="0" w:lineRule="auto"/>
              <w:rPr>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B">
            <w:pPr>
              <w:spacing w:after="0" w:lineRule="auto"/>
              <w:rPr>
                <w:sz w:val="24"/>
                <w:szCs w:val="24"/>
              </w:rPr>
            </w:pPr>
            <w:r w:rsidDel="00000000" w:rsidR="00000000" w:rsidRPr="00000000">
              <w:rPr>
                <w:sz w:val="24"/>
                <w:szCs w:val="24"/>
                <w:rtl w:val="0"/>
              </w:rPr>
              <w:t xml:space="preserve">773.09</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C">
            <w:pPr>
              <w:spacing w:after="0" w:lineRule="auto"/>
              <w:rPr>
                <w:sz w:val="24"/>
                <w:szCs w:val="24"/>
              </w:rPr>
            </w:pPr>
            <w:r w:rsidDel="00000000" w:rsidR="00000000" w:rsidRPr="00000000">
              <w:rPr>
                <w:sz w:val="24"/>
                <w:szCs w:val="24"/>
                <w:rtl w:val="0"/>
              </w:rPr>
              <w:t xml:space="preserve">Wreath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D">
            <w:pPr>
              <w:spacing w:after="0" w:lineRule="auto"/>
              <w:rPr>
                <w:sz w:val="24"/>
                <w:szCs w:val="24"/>
              </w:rPr>
            </w:pPr>
            <w:r w:rsidDel="00000000" w:rsidR="00000000" w:rsidRPr="00000000">
              <w:rPr>
                <w:sz w:val="24"/>
                <w:szCs w:val="24"/>
                <w:rtl w:val="0"/>
              </w:rPr>
              <w:t xml:space="preserve">80.00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E">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1F">
            <w:pPr>
              <w:spacing w:after="0" w:lineRule="auto"/>
              <w:rPr>
                <w:sz w:val="24"/>
                <w:szCs w:val="24"/>
              </w:rPr>
            </w:pPr>
            <w:r w:rsidDel="00000000" w:rsidR="00000000" w:rsidRPr="00000000">
              <w:rPr>
                <w:sz w:val="24"/>
                <w:szCs w:val="24"/>
                <w:rtl w:val="0"/>
              </w:rPr>
              <w:t xml:space="preserve">BCCA invoice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20">
            <w:pPr>
              <w:spacing w:after="0" w:lineRule="auto"/>
              <w:rPr>
                <w:sz w:val="24"/>
                <w:szCs w:val="24"/>
              </w:rPr>
            </w:pPr>
            <w:r w:rsidDel="00000000" w:rsidR="00000000" w:rsidRPr="00000000">
              <w:rPr>
                <w:sz w:val="24"/>
                <w:szCs w:val="24"/>
                <w:rtl w:val="0"/>
              </w:rPr>
              <w:t xml:space="preserve">60.00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21">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22">
            <w:pPr>
              <w:spacing w:after="0" w:lineRule="auto"/>
              <w:rPr>
                <w:sz w:val="24"/>
                <w:szCs w:val="24"/>
              </w:rPr>
            </w:pPr>
            <w:r w:rsidDel="00000000" w:rsidR="00000000" w:rsidRPr="00000000">
              <w:rPr>
                <w:sz w:val="24"/>
                <w:szCs w:val="24"/>
                <w:rtl w:val="0"/>
              </w:rPr>
              <w:t xml:space="preserve">Over 80's H &amp; 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23">
            <w:pPr>
              <w:spacing w:after="0" w:lineRule="auto"/>
              <w:rPr>
                <w:sz w:val="24"/>
                <w:szCs w:val="24"/>
              </w:rPr>
            </w:pPr>
            <w:r w:rsidDel="00000000" w:rsidR="00000000" w:rsidRPr="00000000">
              <w:rPr>
                <w:sz w:val="24"/>
                <w:szCs w:val="24"/>
                <w:rtl w:val="0"/>
              </w:rPr>
              <w:t xml:space="preserve">50.00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24">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25">
            <w:pPr>
              <w:spacing w:after="0" w:lineRule="auto"/>
              <w:rPr>
                <w:sz w:val="24"/>
                <w:szCs w:val="24"/>
              </w:rPr>
            </w:pPr>
            <w:r w:rsidDel="00000000" w:rsidR="00000000" w:rsidRPr="00000000">
              <w:rPr>
                <w:sz w:val="24"/>
                <w:szCs w:val="24"/>
                <w:rtl w:val="0"/>
              </w:rPr>
              <w:t xml:space="preserve">Tenant</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26">
            <w:pPr>
              <w:spacing w:after="0" w:lineRule="auto"/>
              <w:rPr>
                <w:sz w:val="24"/>
                <w:szCs w:val="24"/>
              </w:rPr>
            </w:pPr>
            <w:r w:rsidDel="00000000" w:rsidR="00000000" w:rsidRPr="00000000">
              <w:rPr>
                <w:sz w:val="24"/>
                <w:szCs w:val="24"/>
                <w:rtl w:val="0"/>
              </w:rPr>
              <w:t xml:space="preserve">8.00</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227">
            <w:pPr>
              <w:spacing w:after="0" w:lineRule="auto"/>
              <w:rPr>
                <w:sz w:val="24"/>
                <w:szCs w:val="24"/>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28">
            <w:pPr>
              <w:spacing w:after="0" w:lineRule="auto"/>
              <w:rPr>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29">
            <w:pPr>
              <w:spacing w:after="0" w:lineRule="auto"/>
              <w:rPr>
                <w:sz w:val="24"/>
                <w:szCs w:val="24"/>
              </w:rPr>
            </w:pPr>
            <w:r w:rsidDel="00000000" w:rsidR="00000000" w:rsidRPr="00000000">
              <w:rPr>
                <w:sz w:val="24"/>
                <w:szCs w:val="24"/>
                <w:rtl w:val="0"/>
              </w:rPr>
              <w:t xml:space="preserve">198.00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2A">
            <w:pPr>
              <w:spacing w:after="0" w:lineRule="auto"/>
              <w:rPr>
                <w:sz w:val="24"/>
                <w:szCs w:val="24"/>
              </w:rPr>
            </w:pPr>
            <w:r w:rsidDel="00000000" w:rsidR="00000000" w:rsidRPr="00000000">
              <w:rPr>
                <w:sz w:val="24"/>
                <w:szCs w:val="24"/>
                <w:rtl w:val="0"/>
              </w:rPr>
              <w:t xml:space="preserve">913.09</w:t>
            </w:r>
          </w:p>
        </w:tc>
      </w:tr>
    </w:tbl>
    <w:p w:rsidR="00000000" w:rsidDel="00000000" w:rsidP="00000000" w:rsidRDefault="00000000" w:rsidRPr="00000000" w14:paraId="0000022B">
      <w:pPr>
        <w:rPr>
          <w:sz w:val="24"/>
          <w:szCs w:val="24"/>
        </w:rPr>
      </w:pPr>
      <w:r w:rsidDel="00000000" w:rsidR="00000000" w:rsidRPr="00000000">
        <w:rPr>
          <w:rtl w:val="0"/>
        </w:rPr>
      </w:r>
    </w:p>
    <w:p w:rsidR="00000000" w:rsidDel="00000000" w:rsidP="00000000" w:rsidRDefault="00000000" w:rsidRPr="00000000" w14:paraId="0000022C">
      <w:pPr>
        <w:rPr>
          <w:rFonts w:ascii="Arial" w:cs="Arial" w:eastAsia="Arial" w:hAnsi="Arial"/>
          <w:sz w:val="20"/>
          <w:szCs w:val="20"/>
        </w:rPr>
      </w:pPr>
      <w:r w:rsidDel="00000000" w:rsidR="00000000" w:rsidRPr="00000000">
        <w:rPr>
          <w:rFonts w:ascii="Arial" w:cs="Arial" w:eastAsia="Arial" w:hAnsi="Arial"/>
          <w:sz w:val="20"/>
          <w:szCs w:val="20"/>
          <w:rtl w:val="0"/>
        </w:rPr>
        <w:t xml:space="preserve">Allotment and Garages Report. </w:t>
      </w:r>
    </w:p>
    <w:p w:rsidR="00000000" w:rsidDel="00000000" w:rsidP="00000000" w:rsidRDefault="00000000" w:rsidRPr="00000000" w14:paraId="0000022D">
      <w:pPr>
        <w:spacing w:after="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Allotments Report  November 2025 - Lead Cllr Pippa Lishman </w:t>
      </w:r>
    </w:p>
    <w:p w:rsidR="00000000" w:rsidDel="00000000" w:rsidP="00000000" w:rsidRDefault="00000000" w:rsidRPr="00000000" w14:paraId="000002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84" w:right="0" w:hanging="360"/>
        <w:jc w:val="left"/>
        <w:rPr>
          <w:rFonts w:ascii="Arial" w:cs="Arial" w:eastAsia="Arial" w:hAnsi="Arial"/>
          <w:b w:val="0"/>
          <w:bCs w:val="0"/>
          <w:i w:val="0"/>
          <w:iCs w:val="0"/>
          <w:smallCaps w:val="0"/>
          <w:strike w:val="0"/>
          <w:color w:val="212121"/>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Waiting lists –</w:t>
      </w:r>
      <w:r w:rsidDel="00000000" w:rsidR="00000000" w:rsidRPr="00000000">
        <w:rPr>
          <w:rtl w:val="0"/>
        </w:rPr>
      </w:r>
    </w:p>
    <w:p w:rsidR="00000000" w:rsidDel="00000000" w:rsidP="00000000" w:rsidRDefault="00000000" w:rsidRPr="00000000" w14:paraId="0000022F">
      <w:pPr>
        <w:spacing w:after="0" w:lineRule="auto"/>
        <w:ind w:left="-76" w:firstLine="0"/>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 </w:t>
      </w:r>
      <w:r w:rsidDel="00000000" w:rsidR="00000000" w:rsidRPr="00000000">
        <w:rPr>
          <w:rFonts w:ascii="Arial" w:cs="Arial" w:eastAsia="Arial" w:hAnsi="Arial"/>
          <w:color w:val="212121"/>
          <w:sz w:val="20"/>
          <w:szCs w:val="20"/>
          <w:u w:val="single"/>
          <w:rtl w:val="0"/>
        </w:rPr>
        <w:t xml:space="preserve">Total of 10 waiting (inc 4 on hold</w:t>
      </w:r>
      <w:r w:rsidDel="00000000" w:rsidR="00000000" w:rsidRPr="00000000">
        <w:rPr>
          <w:rFonts w:ascii="Arial" w:cs="Arial" w:eastAsia="Arial" w:hAnsi="Arial"/>
          <w:color w:val="212121"/>
          <w:sz w:val="20"/>
          <w:szCs w:val="20"/>
          <w:rtl w:val="0"/>
        </w:rPr>
        <w:t xml:space="preserve">) - 1 livery, 7 allotment, 3 pens ( additional 6 out of area -  1 livery, 3 allotment, 2 pens)</w:t>
      </w:r>
    </w:p>
    <w:p w:rsidR="00000000" w:rsidDel="00000000" w:rsidP="00000000" w:rsidRDefault="00000000" w:rsidRPr="00000000" w14:paraId="000002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Terminations / Deposit info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none since last report</w:t>
      </w:r>
    </w:p>
    <w:p w:rsidR="00000000" w:rsidDel="00000000" w:rsidP="00000000" w:rsidRDefault="00000000" w:rsidRPr="00000000" w14:paraId="000002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Allocations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none since last report</w:t>
      </w:r>
    </w:p>
    <w:p w:rsidR="00000000" w:rsidDel="00000000" w:rsidP="00000000" w:rsidRDefault="00000000" w:rsidRPr="00000000" w14:paraId="00000232">
      <w:pPr>
        <w:shd w:fill="ffffff" w:val="clear"/>
        <w:spacing w:after="0" w:line="240" w:lineRule="auto"/>
        <w:ind w:left="284" w:firstLine="0"/>
        <w:rPr>
          <w:rFonts w:ascii="Arial" w:cs="Arial" w:eastAsia="Arial" w:hAnsi="Arial"/>
          <w:color w:val="212121"/>
          <w:sz w:val="20"/>
          <w:szCs w:val="20"/>
        </w:rPr>
      </w:pPr>
      <w:r w:rsidDel="00000000" w:rsidR="00000000" w:rsidRPr="00000000">
        <w:rPr>
          <w:rtl w:val="0"/>
        </w:rPr>
      </w:r>
    </w:p>
    <w:p w:rsidR="00000000" w:rsidDel="00000000" w:rsidP="00000000" w:rsidRDefault="00000000" w:rsidRPr="00000000" w14:paraId="00000233">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Committee</w:t>
      </w:r>
    </w:p>
    <w:p w:rsidR="00000000" w:rsidDel="00000000" w:rsidP="00000000" w:rsidRDefault="00000000" w:rsidRPr="00000000" w14:paraId="0000023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st</w:t>
      </w:r>
      <w:r w:rsidDel="00000000" w:rsidR="00000000" w:rsidRPr="00000000">
        <w:rPr>
          <w:rFonts w:ascii="Arial" w:cs="Arial" w:eastAsia="Arial" w:hAnsi="Arial"/>
          <w:sz w:val="20"/>
          <w:szCs w:val="20"/>
          <w:rtl w:val="0"/>
        </w:rPr>
        <w:t xml:space="preserve"> full meeting to be held 16</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October for Committee</w:t>
      </w:r>
    </w:p>
    <w:p w:rsidR="00000000" w:rsidDel="00000000" w:rsidP="00000000" w:rsidRDefault="00000000" w:rsidRPr="00000000" w14:paraId="0000023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agreed Code of Conduct, and discussed the role of the committee. </w:t>
      </w:r>
    </w:p>
    <w:p w:rsidR="00000000" w:rsidDel="00000000" w:rsidP="00000000" w:rsidRDefault="00000000" w:rsidRPr="00000000" w14:paraId="0000023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Discussed </w:t>
      </w:r>
    </w:p>
    <w:p w:rsidR="00000000" w:rsidDel="00000000" w:rsidP="00000000" w:rsidRDefault="00000000" w:rsidRPr="00000000" w14:paraId="000002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standard agenda items, </w:t>
      </w:r>
    </w:p>
    <w:p w:rsidR="00000000" w:rsidDel="00000000" w:rsidP="00000000" w:rsidRDefault="00000000" w:rsidRPr="00000000" w14:paraId="000002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adding waiting list online as used to be</w:t>
      </w:r>
    </w:p>
    <w:p w:rsidR="00000000" w:rsidDel="00000000" w:rsidP="00000000" w:rsidRDefault="00000000" w:rsidRPr="00000000" w14:paraId="000002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allotment maintenance</w:t>
      </w:r>
    </w:p>
    <w:p w:rsidR="00000000" w:rsidDel="00000000" w:rsidP="00000000" w:rsidRDefault="00000000" w:rsidRPr="00000000" w14:paraId="000002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inspection program</w:t>
      </w:r>
    </w:p>
    <w:p w:rsidR="00000000" w:rsidDel="00000000" w:rsidP="00000000" w:rsidRDefault="00000000" w:rsidRPr="00000000" w14:paraId="000002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water review</w:t>
      </w:r>
    </w:p>
    <w:p w:rsidR="00000000" w:rsidDel="00000000" w:rsidP="00000000" w:rsidRDefault="00000000" w:rsidRPr="00000000" w14:paraId="000002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paperwork, agreements and policy review</w:t>
      </w:r>
    </w:p>
    <w:p w:rsidR="00000000" w:rsidDel="00000000" w:rsidP="00000000" w:rsidRDefault="00000000" w:rsidRPr="00000000" w14:paraId="0000023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Next meetings will begin to look at details and progressing actions - Further dates agreed 20</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November 2025, 11</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December 2025 and 15</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January 2026 6pm - 7pm  </w:t>
      </w:r>
    </w:p>
    <w:p w:rsidR="00000000" w:rsidDel="00000000" w:rsidP="00000000" w:rsidRDefault="00000000" w:rsidRPr="00000000" w14:paraId="0000023F">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0">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Other info</w:t>
      </w:r>
    </w:p>
    <w:p w:rsidR="00000000" w:rsidDel="00000000" w:rsidP="00000000" w:rsidRDefault="00000000" w:rsidRPr="00000000" w14:paraId="0000024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Urgent Drainage work proposal </w:t>
      </w:r>
    </w:p>
    <w:p w:rsidR="00000000" w:rsidDel="00000000" w:rsidP="00000000" w:rsidRDefault="00000000" w:rsidRPr="00000000" w14:paraId="00000242">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3">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Fencing Grant</w:t>
      </w:r>
    </w:p>
    <w:p w:rsidR="00000000" w:rsidDel="00000000" w:rsidP="00000000" w:rsidRDefault="00000000" w:rsidRPr="00000000" w14:paraId="0000024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quotes received (some additional clarification required to finalise) – to review VfM and confirm appointment and start date asap</w:t>
      </w:r>
    </w:p>
    <w:p w:rsidR="00000000" w:rsidDel="00000000" w:rsidP="00000000" w:rsidRDefault="00000000" w:rsidRPr="00000000" w14:paraId="00000245">
      <w:pPr>
        <w:rPr>
          <w:rFonts w:ascii="Arial" w:cs="Arial" w:eastAsia="Arial" w:hAnsi="Arial"/>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74" w:top="567" w:left="709" w:right="474" w:header="709" w:footer="717"/>
      <w:pgNumType w:start="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color w:val="a6a6a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7">
    <w:pPr>
      <w:jc w:val="center"/>
      <w:rPr>
        <w:rFonts w:ascii="Arial" w:cs="Arial" w:eastAsia="Arial" w:hAnsi="Arial"/>
        <w:color w:val="a6a6a6"/>
        <w:sz w:val="28"/>
        <w:szCs w:val="2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character" w:styleId="FooterChar" w:customStyle="1">
    <w:name w:val="Footer Char"/>
    <w:basedOn w:val="DefaultParagraphFont"/>
    <w:link w:val="Footer"/>
    <w:uiPriority w:val="99"/>
    <w:qFormat w:val="1"/>
    <w:rsid w:val="001A2C89"/>
    <w:rPr>
      <w:rFonts w:ascii="Calibri" w:cs="Calibri" w:eastAsia="Calibri" w:hAnsi="Calibri"/>
      <w:lang w:val="en-US"/>
    </w:rPr>
  </w:style>
  <w:style w:type="character" w:styleId="HeaderChar" w:customStyle="1">
    <w:name w:val="Header Char"/>
    <w:basedOn w:val="DefaultParagraphFont"/>
    <w:link w:val="Header"/>
    <w:uiPriority w:val="99"/>
    <w:qFormat w:val="1"/>
    <w:rsid w:val="001A2C89"/>
    <w:rPr>
      <w:rFonts w:ascii="Calibri" w:cs="Calibri" w:eastAsia="Calibri" w:hAnsi="Calibri"/>
      <w:lang w:val="en-US"/>
    </w:rPr>
  </w:style>
  <w:style w:type="character" w:styleId="normaltextrun" w:customStyle="1">
    <w:name w:val="normaltextrun"/>
    <w:basedOn w:val="DefaultParagraphFont"/>
    <w:qFormat w:val="1"/>
    <w:rsid w:val="001A2C89"/>
  </w:style>
  <w:style w:type="character" w:styleId="InternetLink" w:customStyle="1">
    <w:name w:val="Internet Link"/>
    <w:basedOn w:val="DefaultParagraphFont"/>
    <w:uiPriority w:val="99"/>
    <w:unhideWhenUsed w:val="1"/>
    <w:rsid w:val="00693514"/>
    <w:rPr>
      <w:color w:val="0563c1" w:themeColor="hyperlink"/>
      <w:u w:val="single"/>
    </w:rPr>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b w:val="1"/>
      <w:bCs w:val="1"/>
      <w:color w:val="auto"/>
      <w:sz w:val="22"/>
      <w:szCs w:val="22"/>
    </w:rPr>
  </w:style>
  <w:style w:type="character" w:styleId="ListLabel5" w:customStyle="1">
    <w:name w:val="ListLabel 5"/>
    <w:qFormat w:val="1"/>
    <w:rPr>
      <w:color w:val="auto"/>
      <w:sz w:val="21"/>
    </w:rPr>
  </w:style>
  <w:style w:type="character" w:styleId="ListLabel6" w:customStyle="1">
    <w:name w:val="ListLabel 6"/>
    <w:qFormat w:val="1"/>
    <w:rPr>
      <w:color w:val="auto"/>
      <w:sz w:val="21"/>
    </w:rPr>
  </w:style>
  <w:style w:type="character" w:styleId="ListLabel7" w:customStyle="1">
    <w:name w:val="ListLabel 7"/>
    <w:qFormat w:val="1"/>
    <w:rPr>
      <w:color w:val="auto"/>
      <w:sz w:val="21"/>
    </w:rPr>
  </w:style>
  <w:style w:type="character" w:styleId="ListLabel8" w:customStyle="1">
    <w:name w:val="ListLabel 8"/>
    <w:qFormat w:val="1"/>
    <w:rPr>
      <w:color w:val="auto"/>
      <w:sz w:val="21"/>
    </w:rPr>
  </w:style>
  <w:style w:type="character" w:styleId="ListLabel9" w:customStyle="1">
    <w:name w:val="ListLabel 9"/>
    <w:qFormat w:val="1"/>
    <w:rPr>
      <w:color w:val="auto"/>
      <w:sz w:val="21"/>
    </w:rPr>
  </w:style>
  <w:style w:type="character" w:styleId="ListLabel10" w:customStyle="1">
    <w:name w:val="ListLabel 10"/>
    <w:qFormat w:val="1"/>
    <w:rPr>
      <w:color w:val="auto"/>
      <w:sz w:val="21"/>
    </w:rPr>
  </w:style>
  <w:style w:type="character" w:styleId="ListLabel11" w:customStyle="1">
    <w:name w:val="ListLabel 11"/>
    <w:qFormat w:val="1"/>
    <w:rPr>
      <w:color w:val="auto"/>
      <w:sz w:val="21"/>
    </w:rPr>
  </w:style>
  <w:style w:type="character" w:styleId="ListLabel12" w:customStyle="1">
    <w:name w:val="ListLabel 12"/>
    <w:qFormat w:val="1"/>
    <w:rPr>
      <w:rFonts w:cs="Open Sans"/>
      <w:color w:val="1d2228"/>
    </w:rPr>
  </w:style>
  <w:style w:type="character" w:styleId="ListLabel13" w:customStyle="1">
    <w:name w:val="ListLabel 13"/>
    <w:qFormat w:val="1"/>
    <w:rPr>
      <w:rFonts w:cs="Courier New"/>
    </w:rPr>
  </w:style>
  <w:style w:type="character" w:styleId="ListLabel14" w:customStyle="1">
    <w:name w:val="ListLabel 14"/>
    <w:qFormat w:val="1"/>
    <w:rPr>
      <w:rFonts w:cs="Courier New"/>
    </w:rPr>
  </w:style>
  <w:style w:type="character" w:styleId="ListLabel15" w:customStyle="1">
    <w:name w:val="ListLabel 15"/>
    <w:qFormat w:val="1"/>
    <w:rPr>
      <w:rFonts w:cs="Courier New"/>
    </w:rPr>
  </w:style>
  <w:style w:type="character" w:styleId="ListLabel16" w:customStyle="1">
    <w:name w:val="ListLabel 16"/>
    <w:qFormat w:val="1"/>
    <w:rPr>
      <w:rFonts w:cs="Courier New"/>
    </w:rPr>
  </w:style>
  <w:style w:type="character" w:styleId="ListLabel17" w:customStyle="1">
    <w:name w:val="ListLabel 17"/>
    <w:qFormat w:val="1"/>
    <w:rPr>
      <w:rFonts w:cs="Courier New"/>
    </w:rPr>
  </w:style>
  <w:style w:type="character" w:styleId="ListLabel18" w:customStyle="1">
    <w:name w:val="ListLabel 18"/>
    <w:qFormat w:val="1"/>
    <w:rPr>
      <w:rFonts w:cs="Courier New"/>
    </w:rPr>
  </w:style>
  <w:style w:type="character" w:styleId="ListLabel19" w:customStyle="1">
    <w:name w:val="ListLabel 19"/>
    <w:qFormat w:val="1"/>
    <w:rPr>
      <w:rFonts w:cs="Courier New"/>
    </w:rPr>
  </w:style>
  <w:style w:type="character" w:styleId="ListLabel20" w:customStyle="1">
    <w:name w:val="ListLabel 20"/>
    <w:qFormat w:val="1"/>
    <w:rPr>
      <w:rFonts w:cs="Courier New"/>
    </w:rPr>
  </w:style>
  <w:style w:type="character" w:styleId="ListLabel21" w:customStyle="1">
    <w:name w:val="ListLabel 21"/>
    <w:qFormat w:val="1"/>
    <w:rPr>
      <w:rFonts w:cs="Courier New"/>
    </w:rPr>
  </w:style>
  <w:style w:type="character" w:styleId="ListLabel22" w:customStyle="1">
    <w:name w:val="ListLabel 22"/>
    <w:qFormat w:val="1"/>
    <w:rPr>
      <w:rFonts w:cs="Courier New"/>
    </w:rPr>
  </w:style>
  <w:style w:type="character" w:styleId="ListLabel23" w:customStyle="1">
    <w:name w:val="ListLabel 23"/>
    <w:qFormat w:val="1"/>
    <w:rPr>
      <w:rFonts w:cs="Courier New"/>
    </w:rPr>
  </w:style>
  <w:style w:type="character" w:styleId="ListLabel24" w:customStyle="1">
    <w:name w:val="ListLabel 24"/>
    <w:qFormat w:val="1"/>
    <w:rPr>
      <w:rFonts w:cs="Courier New"/>
    </w:rPr>
  </w:style>
  <w:style w:type="character" w:styleId="ListLabel25" w:customStyle="1">
    <w:name w:val="ListLabel 25"/>
    <w:qFormat w:val="1"/>
    <w:rPr>
      <w:rFonts w:cs="Courier New"/>
    </w:rPr>
  </w:style>
  <w:style w:type="character" w:styleId="ListLabel26" w:customStyle="1">
    <w:name w:val="ListLabel 26"/>
    <w:qFormat w:val="1"/>
    <w:rPr>
      <w:rFonts w:cs="Courier New"/>
    </w:rPr>
  </w:style>
  <w:style w:type="character" w:styleId="ListLabel27" w:customStyle="1">
    <w:name w:val="ListLabel 27"/>
    <w:qFormat w:val="1"/>
    <w:rPr>
      <w:rFonts w:cs="Courier New"/>
    </w:rPr>
  </w:style>
  <w:style w:type="character" w:styleId="ListLabel28" w:customStyle="1">
    <w:name w:val="ListLabel 28"/>
    <w:qFormat w:val="1"/>
    <w:rPr>
      <w:rFonts w:cs="Courier New"/>
    </w:rPr>
  </w:style>
  <w:style w:type="character" w:styleId="ListLabel29" w:customStyle="1">
    <w:name w:val="ListLabel 29"/>
    <w:qFormat w:val="1"/>
    <w:rPr>
      <w:rFonts w:cs="Courier New"/>
    </w:rPr>
  </w:style>
  <w:style w:type="character" w:styleId="ListLabel30" w:customStyle="1">
    <w:name w:val="ListLabel 30"/>
    <w:qFormat w:val="1"/>
    <w:rPr>
      <w:rFonts w:cs="Courier New"/>
    </w:rPr>
  </w:style>
  <w:style w:type="character" w:styleId="ListLabel31" w:customStyle="1">
    <w:name w:val="ListLabel 31"/>
    <w:qFormat w:val="1"/>
    <w:rPr>
      <w:i w:val="1"/>
    </w:rPr>
  </w:style>
  <w:style w:type="character" w:styleId="ListLabel32" w:customStyle="1">
    <w:name w:val="ListLabel 32"/>
    <w:qFormat w:val="1"/>
    <w:rPr>
      <w:b w:val="0"/>
    </w:rPr>
  </w:style>
  <w:style w:type="character" w:styleId="ListLabel33" w:customStyle="1">
    <w:name w:val="ListLabel 33"/>
    <w:qFormat w:val="1"/>
    <w:rPr>
      <w:rFonts w:cs="Courier New"/>
    </w:rPr>
  </w:style>
  <w:style w:type="character" w:styleId="ListLabel34" w:customStyle="1">
    <w:name w:val="ListLabel 34"/>
    <w:qFormat w:val="1"/>
    <w:rPr>
      <w:rFonts w:cs="Courier New"/>
    </w:rPr>
  </w:style>
  <w:style w:type="character" w:styleId="ListLabel35" w:customStyle="1">
    <w:name w:val="ListLabel 35"/>
    <w:qFormat w:val="1"/>
    <w:rPr>
      <w:rFonts w:cs="Courier New"/>
    </w:rPr>
  </w:style>
  <w:style w:type="character" w:styleId="ListLabel36" w:customStyle="1">
    <w:name w:val="ListLabel 36"/>
    <w:qFormat w:val="1"/>
    <w:rPr>
      <w:rFonts w:cs="Courier New"/>
    </w:rPr>
  </w:style>
  <w:style w:type="character" w:styleId="ListLabel37" w:customStyle="1">
    <w:name w:val="ListLabel 37"/>
    <w:qFormat w:val="1"/>
    <w:rPr>
      <w:rFonts w:cs="Courier New"/>
    </w:rPr>
  </w:style>
  <w:style w:type="character" w:styleId="ListLabel38" w:customStyle="1">
    <w:name w:val="ListLabel 38"/>
    <w:qFormat w:val="1"/>
    <w:rPr>
      <w:rFonts w:cs="Courier New"/>
    </w:rPr>
  </w:style>
  <w:style w:type="character" w:styleId="ListLabel39" w:customStyle="1">
    <w:name w:val="ListLabel 39"/>
    <w:qFormat w:val="1"/>
    <w:rPr>
      <w:rFonts w:cs="Courier New"/>
    </w:rPr>
  </w:style>
  <w:style w:type="character" w:styleId="ListLabel40" w:customStyle="1">
    <w:name w:val="ListLabel 40"/>
    <w:qFormat w:val="1"/>
    <w:rPr>
      <w:rFonts w:cs="Courier New"/>
    </w:rPr>
  </w:style>
  <w:style w:type="character" w:styleId="ListLabel41" w:customStyle="1">
    <w:name w:val="ListLabel 41"/>
    <w:qFormat w:val="1"/>
    <w:rPr>
      <w:rFonts w:cs="Courier New"/>
    </w:rPr>
  </w:style>
  <w:style w:type="character" w:styleId="ListLabel42" w:customStyle="1">
    <w:name w:val="ListLabel 42"/>
    <w:qFormat w:val="1"/>
    <w:rPr>
      <w:rFonts w:cs="Courier New"/>
    </w:rPr>
  </w:style>
  <w:style w:type="character" w:styleId="ListLabel43" w:customStyle="1">
    <w:name w:val="ListLabel 43"/>
    <w:qFormat w:val="1"/>
    <w:rPr>
      <w:rFonts w:cs="Courier New"/>
    </w:rPr>
  </w:style>
  <w:style w:type="character" w:styleId="ListLabel44" w:customStyle="1">
    <w:name w:val="ListLabel 44"/>
    <w:qFormat w:val="1"/>
    <w:rPr>
      <w:rFonts w:cs="Courier New"/>
    </w:rPr>
  </w:style>
  <w:style w:type="character" w:styleId="ListLabel45" w:customStyle="1">
    <w:name w:val="ListLabel 45"/>
    <w:qFormat w:val="1"/>
    <w:rPr>
      <w:rFonts w:cs="Courier New"/>
    </w:rPr>
  </w:style>
  <w:style w:type="character" w:styleId="ListLabel46" w:customStyle="1">
    <w:name w:val="ListLabel 46"/>
    <w:qFormat w:val="1"/>
    <w:rPr>
      <w:rFonts w:cs="Courier New"/>
    </w:rPr>
  </w:style>
  <w:style w:type="character" w:styleId="ListLabel47" w:customStyle="1">
    <w:name w:val="ListLabel 47"/>
    <w:qFormat w:val="1"/>
    <w:rPr>
      <w:rFonts w:cs="Courier New"/>
    </w:rPr>
  </w:style>
  <w:style w:type="character" w:styleId="ListLabel48" w:customStyle="1">
    <w:name w:val="ListLabel 48"/>
    <w:qFormat w:val="1"/>
    <w:rPr>
      <w:rFonts w:cs="Courier New"/>
    </w:rPr>
  </w:style>
  <w:style w:type="character" w:styleId="ListLabel49" w:customStyle="1">
    <w:name w:val="ListLabel 49"/>
    <w:qFormat w:val="1"/>
    <w:rPr>
      <w:rFonts w:cs="Courier New"/>
    </w:rPr>
  </w:style>
  <w:style w:type="character" w:styleId="ListLabel50" w:customStyle="1">
    <w:name w:val="ListLabel 50"/>
    <w:qFormat w:val="1"/>
    <w:rPr>
      <w:rFonts w:cs="Courier New"/>
    </w:rPr>
  </w:style>
  <w:style w:type="character" w:styleId="ListLabel51" w:customStyle="1">
    <w:name w:val="ListLabel 51"/>
    <w:qFormat w:val="1"/>
    <w:rPr>
      <w:rFonts w:cs="Courier New"/>
    </w:rPr>
  </w:style>
  <w:style w:type="character" w:styleId="ListLabel52" w:customStyle="1">
    <w:name w:val="ListLabel 52"/>
    <w:qFormat w:val="1"/>
    <w:rPr>
      <w:rFonts w:cs="Courier New"/>
    </w:rPr>
  </w:style>
  <w:style w:type="character" w:styleId="ListLabel53" w:customStyle="1">
    <w:name w:val="ListLabel 53"/>
    <w:qFormat w:val="1"/>
    <w:rPr>
      <w:rFonts w:cs="Courier New"/>
    </w:rPr>
  </w:style>
  <w:style w:type="character" w:styleId="ListLabel54" w:customStyle="1">
    <w:name w:val="ListLabel 54"/>
    <w:qFormat w:val="1"/>
    <w:rPr>
      <w:rFonts w:cs="Courier New"/>
    </w:rPr>
  </w:style>
  <w:style w:type="character" w:styleId="ListLabel55" w:customStyle="1">
    <w:name w:val="ListLabel 55"/>
    <w:qFormat w:val="1"/>
    <w:rPr>
      <w:rFonts w:cs="Courier New"/>
    </w:rPr>
  </w:style>
  <w:style w:type="character" w:styleId="ListLabel56" w:customStyle="1">
    <w:name w:val="ListLabel 56"/>
    <w:qFormat w:val="1"/>
    <w:rPr>
      <w:rFonts w:cs="Courier New"/>
    </w:rPr>
  </w:style>
  <w:style w:type="character" w:styleId="ListLabel57" w:customStyle="1">
    <w:name w:val="ListLabel 57"/>
    <w:qFormat w:val="1"/>
    <w:rPr>
      <w:rFonts w:cs="Courier New"/>
    </w:rPr>
  </w:style>
  <w:style w:type="character" w:styleId="ListLabel58" w:customStyle="1">
    <w:name w:val="ListLabel 58"/>
    <w:qFormat w:val="1"/>
    <w:rPr>
      <w:rFonts w:cs="Courier New"/>
    </w:rPr>
  </w:style>
  <w:style w:type="character" w:styleId="ListLabel59" w:customStyle="1">
    <w:name w:val="ListLabel 59"/>
    <w:qFormat w:val="1"/>
    <w:rPr>
      <w:rFonts w:cs="Courier New"/>
    </w:rPr>
  </w:style>
  <w:style w:type="character" w:styleId="ListLabel60" w:customStyle="1">
    <w:name w:val="ListLabel 60"/>
    <w:qFormat w:val="1"/>
    <w:rPr>
      <w:rFonts w:cs="Courier New"/>
    </w:rPr>
  </w:style>
  <w:style w:type="character" w:styleId="ListLabel61" w:customStyle="1">
    <w:name w:val="ListLabel 61"/>
    <w:qFormat w:val="1"/>
    <w:rPr>
      <w:rFonts w:cs="Courier New"/>
    </w:rPr>
  </w:style>
  <w:style w:type="character" w:styleId="ListLabel62" w:customStyle="1">
    <w:name w:val="ListLabel 62"/>
    <w:qFormat w:val="1"/>
    <w:rPr>
      <w:rFonts w:cs="Courier New"/>
    </w:rPr>
  </w:style>
  <w:style w:type="character" w:styleId="ListLabel63" w:customStyle="1">
    <w:name w:val="ListLabel 63"/>
    <w:qFormat w:val="1"/>
    <w:rPr>
      <w:rFonts w:cs="Courier New"/>
    </w:rPr>
  </w:style>
  <w:style w:type="character" w:styleId="ListLabel64" w:customStyle="1">
    <w:name w:val="ListLabel 64"/>
    <w:qFormat w:val="1"/>
    <w:rPr>
      <w:rFonts w:cs="Courier New"/>
    </w:rPr>
  </w:style>
  <w:style w:type="character" w:styleId="ListLabel65" w:customStyle="1">
    <w:name w:val="ListLabel 65"/>
    <w:qFormat w:val="1"/>
    <w:rPr>
      <w:rFonts w:cs="Courier New"/>
    </w:rPr>
  </w:style>
  <w:style w:type="character" w:styleId="ListLabel66" w:customStyle="1">
    <w:name w:val="ListLabel 66"/>
    <w:qFormat w:val="1"/>
    <w:rPr>
      <w:rFonts w:cs="Courier New"/>
    </w:rPr>
  </w:style>
  <w:style w:type="character" w:styleId="ListLabel67" w:customStyle="1">
    <w:name w:val="ListLabel 67"/>
    <w:qFormat w:val="1"/>
    <w:rPr>
      <w:rFonts w:cs="Courier New"/>
    </w:rPr>
  </w:style>
  <w:style w:type="character" w:styleId="ListLabel68" w:customStyle="1">
    <w:name w:val="ListLabel 68"/>
    <w:qFormat w:val="1"/>
    <w:rPr>
      <w:rFonts w:cs="Courier New"/>
    </w:rPr>
  </w:style>
  <w:style w:type="character" w:styleId="ListLabel69" w:customStyle="1">
    <w:name w:val="ListLabel 69"/>
    <w:qFormat w:val="1"/>
    <w:rPr>
      <w:rFonts w:cs="Courier New"/>
    </w:rPr>
  </w:style>
  <w:style w:type="character" w:styleId="ListLabel70" w:customStyle="1">
    <w:name w:val="ListLabel 70"/>
    <w:qFormat w:val="1"/>
    <w:rPr>
      <w:rFonts w:cs="Courier New"/>
    </w:rPr>
  </w:style>
  <w:style w:type="character" w:styleId="ListLabel71" w:customStyle="1">
    <w:name w:val="ListLabel 71"/>
    <w:qFormat w:val="1"/>
    <w:rPr>
      <w:rFonts w:cs="Courier New"/>
    </w:rPr>
  </w:style>
  <w:style w:type="character" w:styleId="ListLabel72" w:customStyle="1">
    <w:name w:val="ListLabel 72"/>
    <w:qFormat w:val="1"/>
    <w:rPr>
      <w:rFonts w:cs="Courier New"/>
    </w:rPr>
  </w:style>
  <w:style w:type="character" w:styleId="ListLabel73" w:customStyle="1">
    <w:name w:val="ListLabel 73"/>
    <w:qFormat w:val="1"/>
    <w:rPr>
      <w:rFonts w:cs="Courier New"/>
    </w:rPr>
  </w:style>
  <w:style w:type="character" w:styleId="ListLabel74" w:customStyle="1">
    <w:name w:val="ListLabel 74"/>
    <w:qFormat w:val="1"/>
    <w:rPr>
      <w:rFonts w:cs="Courier New"/>
    </w:rPr>
  </w:style>
  <w:style w:type="character" w:styleId="ListLabel75" w:customStyle="1">
    <w:name w:val="ListLabel 75"/>
    <w:qFormat w:val="1"/>
    <w:rPr>
      <w:rFonts w:cs="Courier New"/>
    </w:rPr>
  </w:style>
  <w:style w:type="character" w:styleId="ListLabel76" w:customStyle="1">
    <w:name w:val="ListLabel 76"/>
    <w:qFormat w:val="1"/>
    <w:rPr>
      <w:rFonts w:cs="Courier New"/>
    </w:rPr>
  </w:style>
  <w:style w:type="character" w:styleId="ListLabel77" w:customStyle="1">
    <w:name w:val="ListLabel 77"/>
    <w:qFormat w:val="1"/>
    <w:rPr>
      <w:rFonts w:cs="Courier New"/>
    </w:rPr>
  </w:style>
  <w:style w:type="character" w:styleId="ListLabel78" w:customStyle="1">
    <w:name w:val="ListLabel 78"/>
    <w:qFormat w:val="1"/>
    <w:rPr>
      <w:rFonts w:cs="Courier New"/>
    </w:rPr>
  </w:style>
  <w:style w:type="character" w:styleId="ListLabel79" w:customStyle="1">
    <w:name w:val="ListLabel 79"/>
    <w:qFormat w:val="1"/>
    <w:rPr>
      <w:rFonts w:cs="Courier New"/>
    </w:rPr>
  </w:style>
  <w:style w:type="character" w:styleId="ListLabel80" w:customStyle="1">
    <w:name w:val="ListLabel 80"/>
    <w:qFormat w:val="1"/>
    <w:rPr>
      <w:rFonts w:cs="Courier New"/>
    </w:rPr>
  </w:style>
  <w:style w:type="character" w:styleId="ListLabel81" w:customStyle="1">
    <w:name w:val="ListLabel 81"/>
    <w:qFormat w:val="1"/>
    <w:rPr>
      <w:rFonts w:cs="Courier New"/>
    </w:rPr>
  </w:style>
  <w:style w:type="character" w:styleId="ListLabel82" w:customStyle="1">
    <w:name w:val="ListLabel 82"/>
    <w:qFormat w:val="1"/>
    <w:rPr>
      <w:rFonts w:cs="Courier New"/>
    </w:rPr>
  </w:style>
  <w:style w:type="character" w:styleId="ListLabel83" w:customStyle="1">
    <w:name w:val="ListLabel 83"/>
    <w:qFormat w:val="1"/>
    <w:rPr>
      <w:rFonts w:cs="Courier New"/>
    </w:rPr>
  </w:style>
  <w:style w:type="character" w:styleId="ListLabel84" w:customStyle="1">
    <w:name w:val="ListLabel 84"/>
    <w:qFormat w:val="1"/>
    <w:rPr>
      <w:rFonts w:ascii="Arial" w:hAnsi="Arial"/>
      <w:b w:val="1"/>
      <w:sz w:val="24"/>
      <w:u w:val="none"/>
    </w:rPr>
  </w:style>
  <w:style w:type="character" w:styleId="ListLabel85" w:customStyle="1">
    <w:name w:val="ListLabel 85"/>
    <w:qFormat w:val="1"/>
    <w:rPr>
      <w:rFonts w:cs="Courier New"/>
    </w:rPr>
  </w:style>
  <w:style w:type="character" w:styleId="ListLabel86" w:customStyle="1">
    <w:name w:val="ListLabel 86"/>
    <w:qFormat w:val="1"/>
    <w:rPr>
      <w:rFonts w:cs="Courier New"/>
    </w:rPr>
  </w:style>
  <w:style w:type="character" w:styleId="ListLabel87" w:customStyle="1">
    <w:name w:val="ListLabel 87"/>
    <w:qFormat w:val="1"/>
    <w:rPr>
      <w:rFonts w:cs="Courier New"/>
    </w:rPr>
  </w:style>
  <w:style w:type="character" w:styleId="ListLabel88" w:customStyle="1">
    <w:name w:val="ListLabel 88"/>
    <w:qFormat w:val="1"/>
    <w:rPr>
      <w:rFonts w:cs="Courier New"/>
    </w:rPr>
  </w:style>
  <w:style w:type="character" w:styleId="ListLabel89" w:customStyle="1">
    <w:name w:val="ListLabel 89"/>
    <w:qFormat w:val="1"/>
    <w:rPr>
      <w:rFonts w:cs="Courier New"/>
    </w:rPr>
  </w:style>
  <w:style w:type="character" w:styleId="ListLabel90" w:customStyle="1">
    <w:name w:val="ListLabel 90"/>
    <w:qFormat w:val="1"/>
    <w:rPr>
      <w:rFonts w:cs="Courier New"/>
    </w:rPr>
  </w:style>
  <w:style w:type="character" w:styleId="ListLabel91" w:customStyle="1">
    <w:name w:val="ListLabel 91"/>
    <w:qFormat w:val="1"/>
    <w:rPr>
      <w:rFonts w:ascii="Arial" w:cs="Courier New" w:hAnsi="Arial"/>
      <w:b w:val="1"/>
      <w:sz w:val="20"/>
    </w:rPr>
  </w:style>
  <w:style w:type="character" w:styleId="ListLabel92" w:customStyle="1">
    <w:name w:val="ListLabel 92"/>
    <w:qFormat w:val="1"/>
    <w:rPr>
      <w:rFonts w:cs="Courier New"/>
    </w:rPr>
  </w:style>
  <w:style w:type="character" w:styleId="ListLabel93" w:customStyle="1">
    <w:name w:val="ListLabel 93"/>
    <w:qFormat w:val="1"/>
    <w:rPr>
      <w:rFonts w:cs="Courier New"/>
    </w:rPr>
  </w:style>
  <w:style w:type="character" w:styleId="ListLabel94" w:customStyle="1">
    <w:name w:val="ListLabel 94"/>
    <w:qFormat w:val="1"/>
    <w:rPr>
      <w:rFonts w:cs="Courier New"/>
    </w:rPr>
  </w:style>
  <w:style w:type="character" w:styleId="ListLabel95" w:customStyle="1">
    <w:name w:val="ListLabel 95"/>
    <w:qFormat w:val="1"/>
    <w:rPr>
      <w:rFonts w:cs="Courier New"/>
    </w:rPr>
  </w:style>
  <w:style w:type="character" w:styleId="ListLabel96" w:customStyle="1">
    <w:name w:val="ListLabel 96"/>
    <w:qFormat w:val="1"/>
    <w:rPr>
      <w:rFonts w:cs="Courier New"/>
    </w:rPr>
  </w:style>
  <w:style w:type="character" w:styleId="ListLabel97" w:customStyle="1">
    <w:name w:val="ListLabel 97"/>
    <w:qFormat w:val="1"/>
    <w:rPr>
      <w:b w:val="1"/>
      <w:bCs w:val="1"/>
      <w:color w:val="000000"/>
    </w:rPr>
  </w:style>
  <w:style w:type="paragraph" w:styleId="Heading" w:customStyle="1">
    <w:name w:val="Heading"/>
    <w:basedOn w:val="Normal"/>
    <w:next w:val="BodyText"/>
    <w:qFormat w:val="1"/>
    <w:pPr>
      <w:keepNext w:val="1"/>
      <w:spacing w:after="120" w:before="240"/>
    </w:pPr>
    <w:rPr>
      <w:rFonts w:ascii="Arial" w:cs="Arial" w:eastAsia="Microsoft YaHei" w:hAnsi="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customStyle="1">
    <w:name w:val="Index"/>
    <w:basedOn w:val="Normal"/>
    <w:qFormat w:val="1"/>
    <w:pPr>
      <w:suppressLineNumbers w:val="1"/>
    </w:pPr>
    <w:rPr>
      <w:rFonts w:cs="Arial"/>
    </w:rPr>
  </w:style>
  <w:style w:type="paragraph" w:styleId="ListParagraph">
    <w:name w:val="List Paragraph"/>
    <w:basedOn w:val="Normal"/>
    <w:uiPriority w:val="34"/>
    <w:qFormat w:val="1"/>
    <w:rsid w:val="001A2C89"/>
    <w:pPr>
      <w:spacing w:after="200" w:line="276" w:lineRule="auto"/>
      <w:ind w:left="720"/>
    </w:pPr>
    <w:rPr>
      <w:lang w:val="en-US"/>
    </w:rPr>
  </w:style>
  <w:style w:type="paragraph" w:styleId="Footer">
    <w:name w:val="footer"/>
    <w:basedOn w:val="Normal"/>
    <w:link w:val="FooterChar"/>
    <w:uiPriority w:val="99"/>
    <w:rsid w:val="001A2C89"/>
    <w:pPr>
      <w:tabs>
        <w:tab w:val="center" w:pos="4680"/>
        <w:tab w:val="right" w:pos="9360"/>
      </w:tabs>
      <w:spacing w:after="0" w:line="240" w:lineRule="auto"/>
    </w:pPr>
    <w:rPr>
      <w:lang w:val="en-US"/>
    </w:rPr>
  </w:style>
  <w:style w:type="paragraph" w:styleId="Header">
    <w:name w:val="header"/>
    <w:basedOn w:val="Normal"/>
    <w:link w:val="HeaderChar"/>
    <w:uiPriority w:val="99"/>
    <w:unhideWhenUsed w:val="1"/>
    <w:rsid w:val="001A2C89"/>
    <w:pPr>
      <w:tabs>
        <w:tab w:val="center" w:pos="4680"/>
        <w:tab w:val="right" w:pos="9360"/>
      </w:tabs>
      <w:spacing w:after="0" w:line="240" w:lineRule="auto"/>
    </w:pPr>
    <w:rPr>
      <w:lang w:val="en-US"/>
    </w:rPr>
  </w:style>
  <w:style w:type="paragraph" w:styleId="paragraph" w:customStyle="1">
    <w:name w:val="paragraph"/>
    <w:basedOn w:val="Normal"/>
    <w:qFormat w:val="1"/>
    <w:rsid w:val="001A2C89"/>
    <w:pPr>
      <w:spacing w:after="0" w:line="240" w:lineRule="auto"/>
    </w:pPr>
    <w:rPr>
      <w:rFonts w:ascii="Times New Roman" w:cs="Times New Roman" w:eastAsia="Times New Roman" w:hAnsi="Times New Roman"/>
      <w:sz w:val="24"/>
      <w:szCs w:val="24"/>
    </w:rPr>
  </w:style>
  <w:style w:type="paragraph" w:styleId="yiv8589348819msonormal" w:customStyle="1">
    <w:name w:val="yiv8589348819msonormal"/>
    <w:basedOn w:val="Normal"/>
    <w:qFormat w:val="1"/>
    <w:rsid w:val="001A2C89"/>
    <w:pPr>
      <w:spacing w:afterAutospacing="1" w:beforeAutospacing="1" w:line="240" w:lineRule="auto"/>
    </w:pPr>
    <w:rPr>
      <w:rFonts w:ascii="Times New Roman" w:cs="Times New Roman" w:eastAsia="Times New Roman" w:hAnsi="Times New Roman"/>
      <w:sz w:val="24"/>
      <w:szCs w:val="24"/>
    </w:rPr>
  </w:style>
  <w:style w:type="paragraph" w:styleId="Body" w:customStyle="1">
    <w:name w:val="Body"/>
    <w:qFormat w:val="1"/>
    <w:rsid w:val="001A2C89"/>
    <w:rPr>
      <w:rFonts w:ascii="Helvetica Neue" w:cs="Arial Unicode MS" w:eastAsia="Arial Unicode MS" w:hAnsi="Helvetica Neue"/>
      <w:color w:val="000000"/>
      <w:lang w:val="en-US"/>
      <w14:textOutline w14:cap="flat" w14:cmpd="sng" w14:algn="ctr">
        <w14:noFill/>
        <w14:prstDash w14:val="solid"/>
        <w14:bevel/>
      </w14:textOutline>
    </w:rPr>
  </w:style>
  <w:style w:type="paragraph" w:styleId="Revision">
    <w:name w:val="Revision"/>
    <w:uiPriority w:val="99"/>
    <w:semiHidden w:val="1"/>
    <w:qFormat w:val="1"/>
    <w:rsid w:val="00721821"/>
  </w:style>
  <w:style w:type="table" w:styleId="TableGrid">
    <w:name w:val="Table Grid"/>
    <w:basedOn w:val="TableNormal"/>
    <w:uiPriority w:val="59"/>
    <w:rsid w:val="001A2C89"/>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1E26B1"/>
    <w:rPr>
      <w:sz w:val="16"/>
      <w:szCs w:val="16"/>
    </w:rPr>
  </w:style>
  <w:style w:type="paragraph" w:styleId="CommentText">
    <w:name w:val="annotation text"/>
    <w:basedOn w:val="Normal"/>
    <w:link w:val="CommentTextChar"/>
    <w:uiPriority w:val="99"/>
    <w:unhideWhenUsed w:val="1"/>
    <w:rsid w:val="001E26B1"/>
    <w:pPr>
      <w:spacing w:line="240" w:lineRule="auto"/>
    </w:pPr>
    <w:rPr>
      <w:sz w:val="20"/>
      <w:szCs w:val="20"/>
    </w:rPr>
  </w:style>
  <w:style w:type="character" w:styleId="CommentTextChar" w:customStyle="1">
    <w:name w:val="Comment Text Char"/>
    <w:basedOn w:val="DefaultParagraphFont"/>
    <w:link w:val="CommentText"/>
    <w:uiPriority w:val="99"/>
    <w:rsid w:val="001E26B1"/>
    <w:rPr>
      <w:sz w:val="20"/>
      <w:szCs w:val="20"/>
    </w:rPr>
  </w:style>
  <w:style w:type="paragraph" w:styleId="CommentSubject">
    <w:name w:val="annotation subject"/>
    <w:basedOn w:val="CommentText"/>
    <w:next w:val="CommentText"/>
    <w:link w:val="CommentSubjectChar"/>
    <w:uiPriority w:val="99"/>
    <w:semiHidden w:val="1"/>
    <w:unhideWhenUsed w:val="1"/>
    <w:rsid w:val="001E26B1"/>
    <w:rPr>
      <w:b w:val="1"/>
      <w:bCs w:val="1"/>
    </w:rPr>
  </w:style>
  <w:style w:type="character" w:styleId="CommentSubjectChar" w:customStyle="1">
    <w:name w:val="Comment Subject Char"/>
    <w:basedOn w:val="CommentTextChar"/>
    <w:link w:val="CommentSubject"/>
    <w:uiPriority w:val="99"/>
    <w:semiHidden w:val="1"/>
    <w:rsid w:val="001E26B1"/>
    <w:rPr>
      <w:b w:val="1"/>
      <w:bCs w:val="1"/>
      <w:sz w:val="20"/>
      <w:szCs w:val="20"/>
    </w:rPr>
  </w:style>
  <w:style w:type="paragraph" w:styleId="m7302551017725435266msolistparagraph" w:customStyle="1">
    <w:name w:val="m_7302551017725435266msolistparagraph"/>
    <w:basedOn w:val="Normal"/>
    <w:rsid w:val="003419E5"/>
    <w:pPr>
      <w:spacing w:after="100" w:afterAutospacing="1" w:before="100" w:beforeAutospacing="1" w:line="240" w:lineRule="auto"/>
    </w:pPr>
    <w:rPr>
      <w:rFonts w:ascii="Aptos" w:cs="Aptos" w:hAnsi="Aptos"/>
      <w:sz w:val="24"/>
      <w:szCs w:val="24"/>
    </w:rPr>
  </w:style>
  <w:style w:type="paragraph" w:styleId="NormalWeb">
    <w:name w:val="Normal (Web)"/>
    <w:basedOn w:val="Normal"/>
    <w:uiPriority w:val="99"/>
    <w:unhideWhenUsed w:val="1"/>
    <w:rsid w:val="003419E5"/>
    <w:pPr>
      <w:spacing w:after="0" w:line="240" w:lineRule="auto"/>
    </w:pPr>
    <w:rPr>
      <w:rFonts w:ascii="Aptos" w:cs="Aptos" w:hAnsi="Aptos"/>
      <w:sz w:val="24"/>
      <w:szCs w:val="24"/>
    </w:rPr>
  </w:style>
  <w:style w:type="paragraph" w:styleId="m5036146706875748047m-5140489601415381964msolistparagraph" w:customStyle="1">
    <w:name w:val="m_5036146706875748047m-5140489601415381964msolistparagraph"/>
    <w:basedOn w:val="Normal"/>
    <w:rsid w:val="003B57D0"/>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E42FF0"/>
    <w:rPr>
      <w:color w:val="0563c1" w:themeColor="hyperlink"/>
      <w:u w:val="single"/>
    </w:rPr>
  </w:style>
  <w:style w:type="character" w:styleId="UnresolvedMention1" w:customStyle="1">
    <w:name w:val="Unresolved Mention1"/>
    <w:basedOn w:val="DefaultParagraphFont"/>
    <w:uiPriority w:val="99"/>
    <w:semiHidden w:val="1"/>
    <w:unhideWhenUsed w:val="1"/>
    <w:rsid w:val="00E42FF0"/>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284B6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84B65"/>
    <w:rPr>
      <w:rFonts w:ascii="Segoe UI" w:cs="Segoe UI" w:hAnsi="Segoe UI"/>
      <w:sz w:val="18"/>
      <w:szCs w:val="18"/>
    </w:r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character" w:styleId="UnresolvedMention2" w:customStyle="1">
    <w:name w:val="Unresolved Mention2"/>
    <w:basedOn w:val="DefaultParagraphFont"/>
    <w:uiPriority w:val="99"/>
    <w:semiHidden w:val="1"/>
    <w:unhideWhenUsed w:val="1"/>
    <w:rsid w:val="00573813"/>
    <w:rPr>
      <w:color w:val="605e5c"/>
      <w:shd w:color="auto" w:fill="e1dfdd" w:val="clear"/>
    </w:r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CellMar>
        <w:left w:w="0.0" w:type="dxa"/>
        <w:right w:w="0.0" w:type="dxa"/>
      </w:tblCellMar>
    </w:tblPr>
  </w:style>
  <w:style w:type="table" w:styleId="af4" w:customStyle="1">
    <w:basedOn w:val="TableNormal"/>
    <w:tblPr>
      <w:tblStyleRowBandSize w:val="1"/>
      <w:tblStyleColBandSize w:val="1"/>
      <w:tblCellMar>
        <w:top w:w="15.0" w:type="dxa"/>
        <w:left w:w="15.0" w:type="dxa"/>
        <w:bottom w:w="15.0" w:type="dxa"/>
        <w:right w:w="15.0" w:type="dxa"/>
      </w:tblCellMar>
    </w:tblPr>
  </w:style>
  <w:style w:type="table" w:styleId="af5" w:customStyle="1">
    <w:basedOn w:val="TableNormal"/>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paragraph" w:styleId="HTMLPreformatted">
    <w:name w:val="HTML Preformatted"/>
    <w:basedOn w:val="Normal"/>
    <w:link w:val="HTMLPreformattedChar"/>
    <w:uiPriority w:val="99"/>
    <w:semiHidden w:val="1"/>
    <w:unhideWhenUsed w:val="1"/>
    <w:rsid w:val="00324C1E"/>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val="1"/>
    <w:rsid w:val="00324C1E"/>
    <w:rPr>
      <w:rFonts w:ascii="Consolas" w:hAnsi="Consolas"/>
      <w:sz w:val="20"/>
      <w:szCs w:val="20"/>
    </w:rPr>
  </w:style>
  <w:style w:type="table" w:styleId="af7" w:customStyle="1">
    <w:basedOn w:val="TableNormal"/>
    <w:tblPr>
      <w:tblStyleRowBandSize w:val="1"/>
      <w:tblStyleColBandSize w:val="1"/>
    </w:tblPr>
  </w:style>
  <w:style w:type="table" w:styleId="af8"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val="1"/>
    <w:unhideWhenUsed w:val="1"/>
    <w:rsid w:val="0001407D"/>
    <w:rPr>
      <w:color w:val="605e5c"/>
      <w:shd w:color="auto" w:fill="e1dfdd" w:val="clear"/>
    </w:rPr>
  </w:style>
  <w:style w:type="table" w:styleId="af9" w:customStyle="1">
    <w:basedOn w:val="TableNormal"/>
    <w:tblPr>
      <w:tblStyleRowBandSize w:val="1"/>
      <w:tblStyleColBandSize w:val="1"/>
    </w:tblPr>
  </w:style>
  <w:style w:type="table" w:styleId="af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2IQ+IEb5QTM1dJWcwa3JIJA5g==">CgMxLjAyCGguZ2pkZ3hzMgloLjMwajB6bGw4AHIhMUtPelVnT3pNSVVDbG1BZGZGc2F0d2tWSk9xS3lYZXF3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2025-11-11T07:47:00Z</dcterms:created>
  <dc:creator>Briercliffe with Extwistle Parish Council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